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032BF" w14:textId="77777777" w:rsidR="003655DA" w:rsidRPr="000E0DE0" w:rsidRDefault="003655DA" w:rsidP="004A54A5">
      <w:pPr>
        <w:spacing w:after="0" w:line="240" w:lineRule="auto"/>
        <w:jc w:val="both"/>
        <w:rPr>
          <w:rFonts w:ascii="Swis721 Cn BT" w:hAnsi="Swis721 Cn BT"/>
        </w:rPr>
      </w:pPr>
      <w:permStart w:id="1207321852" w:edGrp="everyone"/>
      <w:permEnd w:id="1207321852"/>
    </w:p>
    <w:p w14:paraId="1557937E" w14:textId="77777777" w:rsidR="008D1B10" w:rsidRPr="000E0DE0" w:rsidRDefault="008D1B10" w:rsidP="004A54A5">
      <w:pPr>
        <w:spacing w:after="0" w:line="240" w:lineRule="auto"/>
        <w:jc w:val="both"/>
        <w:rPr>
          <w:rFonts w:ascii="Swis721 Cn BT" w:hAnsi="Swis721 Cn BT"/>
        </w:rPr>
      </w:pPr>
    </w:p>
    <w:p w14:paraId="5BC214E6" w14:textId="77777777" w:rsidR="008D1B10" w:rsidRPr="000E0DE0" w:rsidRDefault="008D1B10" w:rsidP="004A54A5">
      <w:pPr>
        <w:spacing w:after="0" w:line="240" w:lineRule="auto"/>
        <w:jc w:val="both"/>
        <w:rPr>
          <w:rFonts w:ascii="Swis721 Cn BT" w:hAnsi="Swis721 Cn BT"/>
        </w:rPr>
      </w:pPr>
    </w:p>
    <w:p w14:paraId="3FA8AA60" w14:textId="77777777" w:rsidR="008D1B10" w:rsidRPr="000E0DE0" w:rsidRDefault="008D1B10" w:rsidP="004A54A5">
      <w:pPr>
        <w:spacing w:after="0" w:line="240" w:lineRule="auto"/>
        <w:jc w:val="both"/>
        <w:rPr>
          <w:rFonts w:ascii="Swis721 Cn BT" w:hAnsi="Swis721 Cn BT"/>
        </w:rPr>
      </w:pPr>
    </w:p>
    <w:p w14:paraId="449CF127" w14:textId="77777777" w:rsidR="008D1B10" w:rsidRPr="000E0DE0" w:rsidRDefault="008D1B10" w:rsidP="004A54A5">
      <w:pPr>
        <w:spacing w:after="0" w:line="240" w:lineRule="auto"/>
        <w:jc w:val="both"/>
        <w:rPr>
          <w:rFonts w:ascii="Swis721 Cn BT" w:hAnsi="Swis721 Cn BT"/>
        </w:rPr>
      </w:pPr>
    </w:p>
    <w:p w14:paraId="53DC3B8F" w14:textId="77777777" w:rsidR="008D1B10" w:rsidRPr="000E0DE0" w:rsidRDefault="008D1B10" w:rsidP="004A54A5">
      <w:pPr>
        <w:spacing w:after="0" w:line="240" w:lineRule="auto"/>
        <w:jc w:val="both"/>
        <w:rPr>
          <w:rFonts w:ascii="Swis721 Cn BT" w:hAnsi="Swis721 Cn BT"/>
        </w:rPr>
      </w:pPr>
    </w:p>
    <w:p w14:paraId="42E5C759" w14:textId="77777777" w:rsidR="001A46DC" w:rsidRPr="000E0DE0" w:rsidRDefault="001A46DC" w:rsidP="004A54A5">
      <w:pPr>
        <w:spacing w:after="0" w:line="240" w:lineRule="auto"/>
        <w:jc w:val="both"/>
        <w:rPr>
          <w:rFonts w:ascii="Swis721 Cn BT" w:hAnsi="Swis721 Cn BT"/>
        </w:rPr>
      </w:pPr>
    </w:p>
    <w:tbl>
      <w:tblPr>
        <w:tblStyle w:val="TabloKlavuzu"/>
        <w:tblW w:w="9180" w:type="dxa"/>
        <w:tblInd w:w="108" w:type="dxa"/>
        <w:tblLook w:val="04A0" w:firstRow="1" w:lastRow="0" w:firstColumn="1" w:lastColumn="0" w:noHBand="0" w:noVBand="1"/>
      </w:tblPr>
      <w:tblGrid>
        <w:gridCol w:w="3070"/>
        <w:gridCol w:w="3071"/>
        <w:gridCol w:w="3039"/>
      </w:tblGrid>
      <w:tr w:rsidR="001A46DC" w:rsidRPr="00734B0C" w14:paraId="79A39D4F" w14:textId="77777777" w:rsidTr="008D1B10">
        <w:trPr>
          <w:trHeight w:val="390"/>
        </w:trPr>
        <w:tc>
          <w:tcPr>
            <w:tcW w:w="9180" w:type="dxa"/>
            <w:gridSpan w:val="3"/>
            <w:vAlign w:val="center"/>
          </w:tcPr>
          <w:p w14:paraId="041D787A" w14:textId="77777777" w:rsidR="001A46DC" w:rsidRPr="00734B0C" w:rsidRDefault="001A46DC" w:rsidP="008D1B10">
            <w:pPr>
              <w:jc w:val="center"/>
              <w:rPr>
                <w:rFonts w:ascii="Swis721 Cn BT" w:hAnsi="Swis721 Cn BT"/>
                <w:b/>
              </w:rPr>
            </w:pPr>
            <w:r w:rsidRPr="00734B0C">
              <w:rPr>
                <w:rFonts w:ascii="Swis721 Cn BT" w:hAnsi="Swis721 Cn BT"/>
                <w:b/>
              </w:rPr>
              <w:t>REVİZYON TAKİP TABLOSU</w:t>
            </w:r>
          </w:p>
        </w:tc>
      </w:tr>
      <w:tr w:rsidR="001A46DC" w:rsidRPr="00734B0C" w14:paraId="76E84DFF" w14:textId="77777777" w:rsidTr="008D1B10">
        <w:trPr>
          <w:trHeight w:val="552"/>
        </w:trPr>
        <w:tc>
          <w:tcPr>
            <w:tcW w:w="3070" w:type="dxa"/>
            <w:vAlign w:val="center"/>
          </w:tcPr>
          <w:p w14:paraId="14D6DA5C" w14:textId="77777777" w:rsidR="001A46DC" w:rsidRPr="00734B0C" w:rsidRDefault="001A46DC" w:rsidP="008D1B10">
            <w:pPr>
              <w:jc w:val="center"/>
              <w:rPr>
                <w:rFonts w:ascii="Swis721 Cn BT" w:hAnsi="Swis721 Cn BT"/>
                <w:b/>
              </w:rPr>
            </w:pPr>
            <w:r w:rsidRPr="00734B0C">
              <w:rPr>
                <w:rFonts w:ascii="Swis721 Cn BT" w:hAnsi="Swis721 Cn BT"/>
                <w:b/>
              </w:rPr>
              <w:t>Rev. No</w:t>
            </w:r>
          </w:p>
        </w:tc>
        <w:tc>
          <w:tcPr>
            <w:tcW w:w="3071" w:type="dxa"/>
            <w:vAlign w:val="center"/>
          </w:tcPr>
          <w:p w14:paraId="1183BC3D" w14:textId="77777777" w:rsidR="001A46DC" w:rsidRPr="00734B0C" w:rsidRDefault="001A46DC" w:rsidP="008D1B10">
            <w:pPr>
              <w:jc w:val="center"/>
              <w:rPr>
                <w:rFonts w:ascii="Swis721 Cn BT" w:hAnsi="Swis721 Cn BT"/>
                <w:b/>
              </w:rPr>
            </w:pPr>
            <w:r w:rsidRPr="00734B0C">
              <w:rPr>
                <w:rFonts w:ascii="Swis721 Cn BT" w:hAnsi="Swis721 Cn BT"/>
                <w:b/>
              </w:rPr>
              <w:t>Revizyon Gerekçesi</w:t>
            </w:r>
          </w:p>
        </w:tc>
        <w:tc>
          <w:tcPr>
            <w:tcW w:w="3039" w:type="dxa"/>
            <w:vAlign w:val="center"/>
          </w:tcPr>
          <w:p w14:paraId="05D92836" w14:textId="77777777" w:rsidR="001A46DC" w:rsidRPr="00734B0C" w:rsidRDefault="001A46DC" w:rsidP="008D1B10">
            <w:pPr>
              <w:jc w:val="center"/>
              <w:rPr>
                <w:rFonts w:ascii="Swis721 Cn BT" w:hAnsi="Swis721 Cn BT"/>
                <w:b/>
              </w:rPr>
            </w:pPr>
            <w:r w:rsidRPr="00734B0C">
              <w:rPr>
                <w:rFonts w:ascii="Swis721 Cn BT" w:hAnsi="Swis721 Cn BT"/>
                <w:b/>
              </w:rPr>
              <w:t>Tarih</w:t>
            </w:r>
          </w:p>
        </w:tc>
      </w:tr>
      <w:tr w:rsidR="002D3F54" w:rsidRPr="00734B0C" w14:paraId="76426BFA" w14:textId="77777777" w:rsidTr="008D1B10">
        <w:trPr>
          <w:trHeight w:val="559"/>
        </w:trPr>
        <w:tc>
          <w:tcPr>
            <w:tcW w:w="3070" w:type="dxa"/>
            <w:vAlign w:val="center"/>
          </w:tcPr>
          <w:p w14:paraId="49051A2F" w14:textId="48970B8E" w:rsidR="002D3F54" w:rsidRPr="00734B0C" w:rsidRDefault="002D3F54" w:rsidP="002D3F54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3071" w:type="dxa"/>
            <w:vAlign w:val="center"/>
          </w:tcPr>
          <w:p w14:paraId="63CA624D" w14:textId="48BE5386" w:rsidR="002D3F54" w:rsidRPr="00734B0C" w:rsidRDefault="002D3F54" w:rsidP="002D3F54">
            <w:pPr>
              <w:jc w:val="center"/>
              <w:rPr>
                <w:rFonts w:ascii="Swis721 Cn BT" w:hAnsi="Swis721 Cn BT"/>
                <w:sz w:val="18"/>
                <w:szCs w:val="18"/>
              </w:rPr>
            </w:pPr>
          </w:p>
        </w:tc>
        <w:tc>
          <w:tcPr>
            <w:tcW w:w="3039" w:type="dxa"/>
            <w:vAlign w:val="center"/>
          </w:tcPr>
          <w:p w14:paraId="662A0D05" w14:textId="54C5F113" w:rsidR="002D3F54" w:rsidRPr="00734B0C" w:rsidRDefault="002D3F54" w:rsidP="002D3F54">
            <w:pPr>
              <w:jc w:val="center"/>
              <w:rPr>
                <w:rFonts w:ascii="Swis721 Cn BT" w:hAnsi="Swis721 Cn BT"/>
              </w:rPr>
            </w:pPr>
          </w:p>
        </w:tc>
      </w:tr>
      <w:tr w:rsidR="002D3F54" w:rsidRPr="00734B0C" w14:paraId="051A9C73" w14:textId="77777777" w:rsidTr="008D1B10">
        <w:trPr>
          <w:trHeight w:val="567"/>
        </w:trPr>
        <w:tc>
          <w:tcPr>
            <w:tcW w:w="3070" w:type="dxa"/>
            <w:vAlign w:val="center"/>
          </w:tcPr>
          <w:p w14:paraId="6D355CFD" w14:textId="0BE9E43C" w:rsidR="002D3F54" w:rsidRPr="00734B0C" w:rsidRDefault="002D3F54" w:rsidP="002D3F54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3071" w:type="dxa"/>
            <w:vAlign w:val="center"/>
          </w:tcPr>
          <w:p w14:paraId="333D49D3" w14:textId="3BFD9FD8" w:rsidR="002D3F54" w:rsidRPr="00734B0C" w:rsidRDefault="002D3F54" w:rsidP="002D3F54">
            <w:pPr>
              <w:jc w:val="center"/>
              <w:rPr>
                <w:rFonts w:ascii="Swis721 Cn BT" w:hAnsi="Swis721 Cn BT"/>
                <w:sz w:val="16"/>
                <w:szCs w:val="16"/>
              </w:rPr>
            </w:pPr>
          </w:p>
        </w:tc>
        <w:tc>
          <w:tcPr>
            <w:tcW w:w="3039" w:type="dxa"/>
            <w:vAlign w:val="center"/>
          </w:tcPr>
          <w:p w14:paraId="5145FD7E" w14:textId="65A31230" w:rsidR="002D3F54" w:rsidRPr="00734B0C" w:rsidRDefault="002D3F54" w:rsidP="002D3F54">
            <w:pPr>
              <w:jc w:val="center"/>
              <w:rPr>
                <w:rFonts w:ascii="Swis721 Cn BT" w:hAnsi="Swis721 Cn BT"/>
              </w:rPr>
            </w:pPr>
          </w:p>
        </w:tc>
      </w:tr>
      <w:tr w:rsidR="002D3F54" w:rsidRPr="00734B0C" w14:paraId="4AF42ABA" w14:textId="77777777" w:rsidTr="003B2875">
        <w:trPr>
          <w:trHeight w:val="548"/>
        </w:trPr>
        <w:tc>
          <w:tcPr>
            <w:tcW w:w="3070" w:type="dxa"/>
            <w:vAlign w:val="center"/>
          </w:tcPr>
          <w:p w14:paraId="68F09ACD" w14:textId="3C615DB1" w:rsidR="002D3F54" w:rsidRPr="00734B0C" w:rsidRDefault="002D3F54" w:rsidP="002D3F54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3071" w:type="dxa"/>
            <w:vAlign w:val="center"/>
          </w:tcPr>
          <w:p w14:paraId="716F9F0F" w14:textId="4D4DCA94" w:rsidR="002D3F54" w:rsidRPr="00734B0C" w:rsidRDefault="002D3F54" w:rsidP="002D3F54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3039" w:type="dxa"/>
            <w:vAlign w:val="center"/>
          </w:tcPr>
          <w:p w14:paraId="6235F490" w14:textId="26E57F35" w:rsidR="002D3F54" w:rsidRPr="00734B0C" w:rsidRDefault="002D3F54" w:rsidP="002D3F54">
            <w:pPr>
              <w:jc w:val="center"/>
              <w:rPr>
                <w:rFonts w:ascii="Swis721 Cn BT" w:hAnsi="Swis721 Cn BT"/>
              </w:rPr>
            </w:pPr>
          </w:p>
        </w:tc>
      </w:tr>
      <w:tr w:rsidR="002D3F54" w:rsidRPr="00855BB5" w14:paraId="0358C293" w14:textId="77777777" w:rsidTr="00855BB5">
        <w:trPr>
          <w:trHeight w:val="556"/>
        </w:trPr>
        <w:tc>
          <w:tcPr>
            <w:tcW w:w="3070" w:type="dxa"/>
            <w:vAlign w:val="center"/>
          </w:tcPr>
          <w:p w14:paraId="1418096D" w14:textId="60F09363" w:rsidR="002D3F54" w:rsidRPr="00734B0C" w:rsidRDefault="002D3F54" w:rsidP="00855BB5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3071" w:type="dxa"/>
            <w:vAlign w:val="center"/>
          </w:tcPr>
          <w:p w14:paraId="792E44A1" w14:textId="7D3121F4" w:rsidR="002D3F54" w:rsidRPr="00855BB5" w:rsidRDefault="002D3F54" w:rsidP="00855BB5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3039" w:type="dxa"/>
            <w:vAlign w:val="center"/>
          </w:tcPr>
          <w:p w14:paraId="7F0BD0DE" w14:textId="7E54258A" w:rsidR="002D3F54" w:rsidRPr="00734B0C" w:rsidRDefault="002D3F54" w:rsidP="00855BB5">
            <w:pPr>
              <w:jc w:val="center"/>
              <w:rPr>
                <w:rFonts w:ascii="Swis721 Cn BT" w:hAnsi="Swis721 Cn BT"/>
              </w:rPr>
            </w:pPr>
          </w:p>
        </w:tc>
      </w:tr>
      <w:tr w:rsidR="002D3F54" w:rsidRPr="00734B0C" w14:paraId="43C29496" w14:textId="77777777" w:rsidTr="003B2875">
        <w:trPr>
          <w:trHeight w:val="556"/>
        </w:trPr>
        <w:tc>
          <w:tcPr>
            <w:tcW w:w="3070" w:type="dxa"/>
          </w:tcPr>
          <w:p w14:paraId="7F2D207E" w14:textId="150E59B8" w:rsidR="002D3F54" w:rsidRPr="00890DD5" w:rsidRDefault="002D3F54" w:rsidP="00890DD5">
            <w:pPr>
              <w:jc w:val="center"/>
              <w:rPr>
                <w:rFonts w:ascii="Swis721 Cn BT" w:hAnsi="Swis721 Cn BT"/>
                <w:highlight w:val="yellow"/>
              </w:rPr>
            </w:pPr>
          </w:p>
        </w:tc>
        <w:tc>
          <w:tcPr>
            <w:tcW w:w="3071" w:type="dxa"/>
          </w:tcPr>
          <w:p w14:paraId="01449097" w14:textId="77F1DF3F" w:rsidR="002D3F54" w:rsidRPr="00890DD5" w:rsidRDefault="002D3F54" w:rsidP="00890DD5">
            <w:pPr>
              <w:jc w:val="center"/>
              <w:rPr>
                <w:rFonts w:ascii="Swis721 Cn BT" w:hAnsi="Swis721 Cn BT"/>
                <w:highlight w:val="yellow"/>
              </w:rPr>
            </w:pPr>
          </w:p>
        </w:tc>
        <w:tc>
          <w:tcPr>
            <w:tcW w:w="3039" w:type="dxa"/>
            <w:vAlign w:val="center"/>
          </w:tcPr>
          <w:p w14:paraId="3E6BAC6D" w14:textId="08531FA6" w:rsidR="002D3F54" w:rsidRPr="00890DD5" w:rsidRDefault="002D3F54" w:rsidP="00890DD5">
            <w:pPr>
              <w:jc w:val="center"/>
              <w:rPr>
                <w:rFonts w:ascii="Swis721 Cn BT" w:hAnsi="Swis721 Cn BT"/>
                <w:highlight w:val="yellow"/>
              </w:rPr>
            </w:pPr>
          </w:p>
        </w:tc>
      </w:tr>
    </w:tbl>
    <w:p w14:paraId="1ACB0C45" w14:textId="77777777" w:rsidR="001A46DC" w:rsidRPr="00734B0C" w:rsidRDefault="001A46DC" w:rsidP="004A54A5">
      <w:pPr>
        <w:spacing w:after="0" w:line="240" w:lineRule="auto"/>
        <w:jc w:val="both"/>
        <w:rPr>
          <w:rFonts w:ascii="Swis721 Cn BT" w:hAnsi="Swis721 Cn BT"/>
        </w:rPr>
      </w:pPr>
    </w:p>
    <w:p w14:paraId="7AA27B5E" w14:textId="77777777" w:rsidR="008D1B10" w:rsidRPr="00734B0C" w:rsidRDefault="008D1B10" w:rsidP="004A54A5">
      <w:pPr>
        <w:spacing w:after="0" w:line="240" w:lineRule="auto"/>
        <w:jc w:val="both"/>
        <w:rPr>
          <w:rFonts w:ascii="Swis721 Cn BT" w:hAnsi="Swis721 Cn BT"/>
        </w:rPr>
      </w:pPr>
    </w:p>
    <w:p w14:paraId="4663D037" w14:textId="77777777" w:rsidR="008D1B10" w:rsidRPr="00734B0C" w:rsidRDefault="008D1B10" w:rsidP="004A54A5">
      <w:pPr>
        <w:spacing w:after="0" w:line="240" w:lineRule="auto"/>
        <w:jc w:val="both"/>
        <w:rPr>
          <w:rFonts w:ascii="Swis721 Cn BT" w:hAnsi="Swis721 Cn BT"/>
        </w:rPr>
      </w:pPr>
    </w:p>
    <w:p w14:paraId="7E37AC9D" w14:textId="77777777" w:rsidR="008D1B10" w:rsidRPr="00734B0C" w:rsidRDefault="008D1B10" w:rsidP="004A54A5">
      <w:pPr>
        <w:spacing w:after="0" w:line="240" w:lineRule="auto"/>
        <w:jc w:val="both"/>
        <w:rPr>
          <w:rFonts w:ascii="Swis721 Cn BT" w:hAnsi="Swis721 Cn BT"/>
        </w:rPr>
      </w:pPr>
    </w:p>
    <w:p w14:paraId="38E5ECAF" w14:textId="77777777" w:rsidR="008D1B10" w:rsidRPr="00734B0C" w:rsidRDefault="008D1B10" w:rsidP="004A54A5">
      <w:pPr>
        <w:spacing w:after="0" w:line="240" w:lineRule="auto"/>
        <w:jc w:val="both"/>
        <w:rPr>
          <w:rFonts w:ascii="Swis721 Cn BT" w:hAnsi="Swis721 Cn BT"/>
        </w:rPr>
      </w:pPr>
    </w:p>
    <w:p w14:paraId="67B5D3E8" w14:textId="77777777" w:rsidR="00B05AD7" w:rsidRPr="00734B0C" w:rsidRDefault="00B05AD7" w:rsidP="004A54A5">
      <w:pPr>
        <w:spacing w:after="0" w:line="240" w:lineRule="auto"/>
        <w:jc w:val="both"/>
        <w:rPr>
          <w:rFonts w:ascii="Swis721 Cn BT" w:hAnsi="Swis721 Cn BT"/>
        </w:rPr>
      </w:pPr>
    </w:p>
    <w:p w14:paraId="458F5F6C" w14:textId="77777777" w:rsidR="00B05AD7" w:rsidRPr="00734B0C" w:rsidRDefault="00B05AD7" w:rsidP="004A54A5">
      <w:pPr>
        <w:spacing w:after="0" w:line="240" w:lineRule="auto"/>
        <w:jc w:val="both"/>
        <w:rPr>
          <w:rFonts w:ascii="Swis721 Cn BT" w:hAnsi="Swis721 Cn BT"/>
        </w:rPr>
      </w:pPr>
    </w:p>
    <w:p w14:paraId="284C7A8B" w14:textId="77777777" w:rsidR="008D1B10" w:rsidRPr="00734B0C" w:rsidRDefault="008D1B10" w:rsidP="004A54A5">
      <w:pPr>
        <w:spacing w:after="0" w:line="240" w:lineRule="auto"/>
        <w:jc w:val="both"/>
        <w:rPr>
          <w:rFonts w:ascii="Swis721 Cn BT" w:hAnsi="Swis721 Cn BT"/>
        </w:rPr>
      </w:pPr>
    </w:p>
    <w:tbl>
      <w:tblPr>
        <w:tblpPr w:leftFromText="141" w:rightFromText="141" w:vertAnchor="text" w:horzAnchor="margin" w:tblpX="108" w:tblpY="98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95"/>
        <w:gridCol w:w="3260"/>
        <w:gridCol w:w="3125"/>
      </w:tblGrid>
      <w:tr w:rsidR="003B0F42" w:rsidRPr="00AD6773" w14:paraId="324509DF" w14:textId="77777777" w:rsidTr="007A78E3">
        <w:trPr>
          <w:trHeight w:val="552"/>
        </w:trPr>
        <w:tc>
          <w:tcPr>
            <w:tcW w:w="9180" w:type="dxa"/>
            <w:gridSpan w:val="3"/>
          </w:tcPr>
          <w:p w14:paraId="7167B2D8" w14:textId="77777777" w:rsidR="003B0F42" w:rsidRPr="00AD6773" w:rsidRDefault="003B0F42" w:rsidP="007A78E3">
            <w:pPr>
              <w:spacing w:after="0" w:line="240" w:lineRule="auto"/>
              <w:jc w:val="center"/>
              <w:rPr>
                <w:rFonts w:ascii="Swis721 Cn BT" w:hAnsi="Swis721 Cn BT" w:cs="Swis721 Cn BT"/>
                <w:b/>
                <w:bCs/>
              </w:rPr>
            </w:pPr>
            <w:r w:rsidRPr="00AD6773">
              <w:rPr>
                <w:rFonts w:ascii="Swis721 Cn BT" w:hAnsi="Swis721 Cn BT" w:cs="Swis721 Cn BT"/>
                <w:b/>
                <w:bCs/>
              </w:rPr>
              <w:t>DOKÜMAN ONAY TABLOSU</w:t>
            </w:r>
          </w:p>
        </w:tc>
      </w:tr>
      <w:tr w:rsidR="003B0F42" w:rsidRPr="00AD6773" w14:paraId="6A075D4D" w14:textId="77777777" w:rsidTr="007A78E3">
        <w:trPr>
          <w:trHeight w:val="552"/>
        </w:trPr>
        <w:tc>
          <w:tcPr>
            <w:tcW w:w="2795" w:type="dxa"/>
          </w:tcPr>
          <w:p w14:paraId="1D987E2A" w14:textId="77777777" w:rsidR="003B0F42" w:rsidRPr="00AD6773" w:rsidRDefault="003B0F42" w:rsidP="007A78E3">
            <w:pPr>
              <w:spacing w:after="0" w:line="240" w:lineRule="auto"/>
              <w:jc w:val="center"/>
              <w:rPr>
                <w:rFonts w:ascii="Swis721 Cn BT" w:hAnsi="Swis721 Cn BT" w:cs="Swis721 Cn BT Tur"/>
                <w:b/>
              </w:rPr>
            </w:pPr>
            <w:r w:rsidRPr="00AD6773">
              <w:rPr>
                <w:rFonts w:ascii="Swis721 Cn BT" w:hAnsi="Swis721 Cn BT" w:cs="Swis721 Cn BT Tur"/>
                <w:b/>
              </w:rPr>
              <w:t>Hazırlayan</w:t>
            </w:r>
          </w:p>
        </w:tc>
        <w:tc>
          <w:tcPr>
            <w:tcW w:w="3260" w:type="dxa"/>
          </w:tcPr>
          <w:p w14:paraId="7E2CD60A" w14:textId="77777777" w:rsidR="003B0F42" w:rsidRPr="00AD6773" w:rsidRDefault="003B0F42" w:rsidP="007A78E3">
            <w:pPr>
              <w:spacing w:after="0" w:line="240" w:lineRule="auto"/>
              <w:jc w:val="center"/>
              <w:rPr>
                <w:rFonts w:ascii="Swis721 Cn BT" w:hAnsi="Swis721 Cn BT" w:cs="Swis721 Cn BT"/>
                <w:b/>
                <w:bCs/>
              </w:rPr>
            </w:pPr>
            <w:r w:rsidRPr="00AD6773">
              <w:rPr>
                <w:rFonts w:ascii="Swis721 Cn BT" w:hAnsi="Swis721 Cn BT" w:cs="Swis721 Cn BT"/>
                <w:b/>
                <w:bCs/>
              </w:rPr>
              <w:t>Kontrol Eden</w:t>
            </w:r>
          </w:p>
        </w:tc>
        <w:tc>
          <w:tcPr>
            <w:tcW w:w="3125" w:type="dxa"/>
          </w:tcPr>
          <w:p w14:paraId="191C3419" w14:textId="77777777" w:rsidR="003B0F42" w:rsidRPr="00AD6773" w:rsidRDefault="003B0F42" w:rsidP="007A78E3">
            <w:pPr>
              <w:spacing w:after="0" w:line="240" w:lineRule="auto"/>
              <w:jc w:val="center"/>
              <w:rPr>
                <w:rFonts w:ascii="Swis721 Cn BT" w:hAnsi="Swis721 Cn BT" w:cs="Swis721 Cn BT"/>
                <w:b/>
                <w:bCs/>
              </w:rPr>
            </w:pPr>
            <w:r w:rsidRPr="00AD6773">
              <w:rPr>
                <w:rFonts w:ascii="Swis721 Cn BT" w:hAnsi="Swis721 Cn BT" w:cs="Swis721 Cn BT"/>
                <w:b/>
                <w:bCs/>
              </w:rPr>
              <w:t>Onaylayan</w:t>
            </w:r>
          </w:p>
        </w:tc>
      </w:tr>
      <w:tr w:rsidR="003B0F42" w:rsidRPr="00AD6773" w14:paraId="7A1139A6" w14:textId="77777777" w:rsidTr="007A78E3">
        <w:trPr>
          <w:trHeight w:val="1136"/>
        </w:trPr>
        <w:tc>
          <w:tcPr>
            <w:tcW w:w="2795" w:type="dxa"/>
          </w:tcPr>
          <w:p w14:paraId="379331FC" w14:textId="77777777" w:rsidR="003B0F42" w:rsidRPr="00AD6773" w:rsidRDefault="003B0F42" w:rsidP="007A78E3">
            <w:pPr>
              <w:spacing w:after="0" w:line="240" w:lineRule="auto"/>
              <w:rPr>
                <w:rFonts w:ascii="Swis721 Cn BT" w:hAnsi="Swis721 Cn BT" w:cs="Swis721 Cn BT"/>
              </w:rPr>
            </w:pPr>
          </w:p>
        </w:tc>
        <w:tc>
          <w:tcPr>
            <w:tcW w:w="3260" w:type="dxa"/>
          </w:tcPr>
          <w:p w14:paraId="24F15050" w14:textId="77777777" w:rsidR="003B0F42" w:rsidRPr="00AD6773" w:rsidRDefault="003B0F42" w:rsidP="007A78E3">
            <w:pPr>
              <w:spacing w:after="0" w:line="240" w:lineRule="auto"/>
              <w:rPr>
                <w:rFonts w:ascii="Swis721 Cn BT" w:hAnsi="Swis721 Cn BT" w:cs="Swis721 Cn BT"/>
              </w:rPr>
            </w:pPr>
          </w:p>
        </w:tc>
        <w:tc>
          <w:tcPr>
            <w:tcW w:w="3125" w:type="dxa"/>
          </w:tcPr>
          <w:p w14:paraId="58A2D6A4" w14:textId="77777777" w:rsidR="003B0F42" w:rsidRPr="00AD6773" w:rsidRDefault="003B0F42" w:rsidP="007A78E3">
            <w:pPr>
              <w:spacing w:after="0" w:line="240" w:lineRule="auto"/>
              <w:rPr>
                <w:rFonts w:ascii="Swis721 Cn BT" w:hAnsi="Swis721 Cn BT" w:cs="Swis721 Cn BT"/>
              </w:rPr>
            </w:pPr>
          </w:p>
        </w:tc>
      </w:tr>
      <w:tr w:rsidR="003B0F42" w:rsidRPr="00AD6773" w14:paraId="4710BD2A" w14:textId="77777777" w:rsidTr="007A78E3">
        <w:trPr>
          <w:trHeight w:val="57"/>
        </w:trPr>
        <w:tc>
          <w:tcPr>
            <w:tcW w:w="2795" w:type="dxa"/>
            <w:vAlign w:val="center"/>
          </w:tcPr>
          <w:p w14:paraId="01DDA0FA" w14:textId="4571676E" w:rsidR="003B0F42" w:rsidRPr="00AD6773" w:rsidRDefault="003D1595" w:rsidP="007A78E3">
            <w:pPr>
              <w:spacing w:after="0" w:line="240" w:lineRule="auto"/>
              <w:jc w:val="center"/>
              <w:rPr>
                <w:rFonts w:ascii="Swis721 Cn BT" w:hAnsi="Swis721 Cn BT" w:cs="Swis721 Cn BT"/>
              </w:rPr>
            </w:pPr>
            <w:r>
              <w:rPr>
                <w:rFonts w:ascii="Swis721 Cn BT" w:hAnsi="Swis721 Cn BT" w:cs="Swis721 Cn BT"/>
              </w:rPr>
              <w:t>Yönetim Temsilcisi</w:t>
            </w:r>
          </w:p>
        </w:tc>
        <w:tc>
          <w:tcPr>
            <w:tcW w:w="3260" w:type="dxa"/>
            <w:vAlign w:val="center"/>
          </w:tcPr>
          <w:p w14:paraId="2E753A1D" w14:textId="603EA567" w:rsidR="003B0F42" w:rsidRPr="00AD6773" w:rsidRDefault="003D1595" w:rsidP="007A78E3">
            <w:pPr>
              <w:spacing w:after="0" w:line="240" w:lineRule="auto"/>
              <w:jc w:val="center"/>
              <w:rPr>
                <w:rFonts w:ascii="Swis721 Cn BT" w:hAnsi="Swis721 Cn BT" w:cs="Swis721 Cn BT"/>
              </w:rPr>
            </w:pPr>
            <w:r>
              <w:rPr>
                <w:rFonts w:ascii="Swis721 Cn BT" w:hAnsi="Swis721 Cn BT" w:cs="Swis721 Cn BT"/>
              </w:rPr>
              <w:t>Belgelendirme Müdürü</w:t>
            </w:r>
          </w:p>
        </w:tc>
        <w:tc>
          <w:tcPr>
            <w:tcW w:w="3125" w:type="dxa"/>
            <w:vAlign w:val="center"/>
          </w:tcPr>
          <w:p w14:paraId="62433337" w14:textId="77777777" w:rsidR="003B0F42" w:rsidRPr="00AD6773" w:rsidRDefault="003B0F42" w:rsidP="007A78E3">
            <w:pPr>
              <w:spacing w:after="0" w:line="240" w:lineRule="auto"/>
              <w:jc w:val="center"/>
              <w:rPr>
                <w:rFonts w:ascii="Swis721 Cn BT" w:hAnsi="Swis721 Cn BT" w:cs="Swis721 Cn BT"/>
              </w:rPr>
            </w:pPr>
            <w:r w:rsidRPr="00AD6773">
              <w:rPr>
                <w:rFonts w:ascii="Swis721 Cn BT" w:hAnsi="Swis721 Cn BT" w:cs="Swis721 Cn BT"/>
              </w:rPr>
              <w:t>Genel Müdür</w:t>
            </w:r>
          </w:p>
        </w:tc>
      </w:tr>
    </w:tbl>
    <w:p w14:paraId="7C68E861" w14:textId="77777777" w:rsidR="001A46DC" w:rsidRPr="00734B0C" w:rsidRDefault="001A46DC" w:rsidP="004A54A5">
      <w:pPr>
        <w:spacing w:after="0" w:line="240" w:lineRule="auto"/>
        <w:jc w:val="both"/>
        <w:rPr>
          <w:rFonts w:ascii="Swis721 Cn BT" w:hAnsi="Swis721 Cn BT"/>
        </w:rPr>
      </w:pPr>
    </w:p>
    <w:p w14:paraId="5FA7BA10" w14:textId="77777777" w:rsidR="001A46DC" w:rsidRPr="00734B0C" w:rsidRDefault="001A46DC" w:rsidP="004A54A5">
      <w:pPr>
        <w:spacing w:after="0" w:line="240" w:lineRule="auto"/>
        <w:jc w:val="both"/>
        <w:rPr>
          <w:rFonts w:ascii="Swis721 Cn BT" w:hAnsi="Swis721 Cn BT"/>
        </w:rPr>
      </w:pPr>
    </w:p>
    <w:p w14:paraId="4099D626" w14:textId="77777777" w:rsidR="001A46DC" w:rsidRPr="00734B0C" w:rsidRDefault="001A46DC" w:rsidP="004A54A5">
      <w:pPr>
        <w:spacing w:after="0" w:line="240" w:lineRule="auto"/>
        <w:jc w:val="both"/>
        <w:rPr>
          <w:rFonts w:ascii="Swis721 Cn BT" w:hAnsi="Swis721 Cn BT"/>
        </w:rPr>
      </w:pPr>
    </w:p>
    <w:p w14:paraId="68B93D94" w14:textId="77777777" w:rsidR="001A46DC" w:rsidRPr="00734B0C" w:rsidRDefault="001A46DC" w:rsidP="004A54A5">
      <w:pPr>
        <w:spacing w:after="0" w:line="240" w:lineRule="auto"/>
        <w:jc w:val="both"/>
        <w:rPr>
          <w:rFonts w:ascii="Swis721 Cn BT" w:hAnsi="Swis721 Cn BT"/>
        </w:rPr>
      </w:pPr>
    </w:p>
    <w:p w14:paraId="257C4570" w14:textId="77777777" w:rsidR="001A46DC" w:rsidRPr="00734B0C" w:rsidRDefault="001A46DC" w:rsidP="004A54A5">
      <w:pPr>
        <w:spacing w:after="0" w:line="240" w:lineRule="auto"/>
        <w:jc w:val="both"/>
        <w:rPr>
          <w:rFonts w:ascii="Swis721 Cn BT" w:hAnsi="Swis721 Cn BT"/>
        </w:rPr>
      </w:pPr>
    </w:p>
    <w:p w14:paraId="2B809808" w14:textId="77777777" w:rsidR="001A46DC" w:rsidRPr="00734B0C" w:rsidRDefault="001A46DC" w:rsidP="004A54A5">
      <w:pPr>
        <w:spacing w:after="0" w:line="240" w:lineRule="auto"/>
        <w:jc w:val="both"/>
        <w:rPr>
          <w:rFonts w:ascii="Swis721 Cn BT" w:hAnsi="Swis721 Cn BT"/>
        </w:rPr>
      </w:pPr>
    </w:p>
    <w:p w14:paraId="7F55232D" w14:textId="77777777" w:rsidR="001A46DC" w:rsidRPr="00734B0C" w:rsidRDefault="001A46DC" w:rsidP="004A54A5">
      <w:pPr>
        <w:spacing w:after="0" w:line="240" w:lineRule="auto"/>
        <w:jc w:val="both"/>
        <w:rPr>
          <w:rFonts w:ascii="Swis721 Cn BT" w:hAnsi="Swis721 Cn BT"/>
        </w:rPr>
      </w:pPr>
    </w:p>
    <w:p w14:paraId="00335F00" w14:textId="77777777" w:rsidR="001A46DC" w:rsidRPr="00734B0C" w:rsidRDefault="001A46DC" w:rsidP="004A54A5">
      <w:pPr>
        <w:spacing w:after="0" w:line="240" w:lineRule="auto"/>
        <w:jc w:val="both"/>
        <w:rPr>
          <w:rFonts w:ascii="Swis721 Cn BT" w:hAnsi="Swis721 Cn BT"/>
        </w:rPr>
      </w:pPr>
    </w:p>
    <w:p w14:paraId="4DD03AF9" w14:textId="77777777" w:rsidR="001A46DC" w:rsidRPr="00734B0C" w:rsidRDefault="001A46DC" w:rsidP="004A54A5">
      <w:pPr>
        <w:spacing w:after="0" w:line="240" w:lineRule="auto"/>
        <w:jc w:val="both"/>
        <w:rPr>
          <w:rFonts w:ascii="Swis721 Cn BT" w:hAnsi="Swis721 Cn BT"/>
        </w:rPr>
      </w:pPr>
    </w:p>
    <w:p w14:paraId="4873303C" w14:textId="77777777" w:rsidR="001A46DC" w:rsidRPr="00734B0C" w:rsidRDefault="001A46DC" w:rsidP="004A54A5">
      <w:pPr>
        <w:spacing w:after="0" w:line="240" w:lineRule="auto"/>
        <w:jc w:val="both"/>
        <w:rPr>
          <w:rFonts w:ascii="Swis721 Cn BT" w:hAnsi="Swis721 Cn BT"/>
        </w:rPr>
      </w:pPr>
    </w:p>
    <w:p w14:paraId="060E447E" w14:textId="77777777" w:rsidR="004A54A5" w:rsidRPr="00734B0C" w:rsidRDefault="004A54A5" w:rsidP="00A662CF">
      <w:pPr>
        <w:spacing w:after="0" w:line="240" w:lineRule="auto"/>
        <w:jc w:val="center"/>
        <w:rPr>
          <w:rFonts w:ascii="Swis721 Cn BT" w:hAnsi="Swis721 Cn BT"/>
        </w:rPr>
      </w:pPr>
    </w:p>
    <w:p w14:paraId="6C664F51" w14:textId="77777777" w:rsidR="004A54A5" w:rsidRPr="00734B0C" w:rsidRDefault="004A54A5" w:rsidP="004A54A5">
      <w:pPr>
        <w:spacing w:after="0" w:line="240" w:lineRule="auto"/>
        <w:jc w:val="both"/>
        <w:rPr>
          <w:rFonts w:ascii="Swis721 Cn BT" w:hAnsi="Swis721 Cn BT"/>
        </w:rPr>
      </w:pPr>
    </w:p>
    <w:p w14:paraId="2BFDC373" w14:textId="77777777" w:rsidR="004A54A5" w:rsidRPr="00734B0C" w:rsidRDefault="004A54A5" w:rsidP="004A54A5">
      <w:pPr>
        <w:spacing w:after="0" w:line="240" w:lineRule="auto"/>
        <w:jc w:val="both"/>
        <w:rPr>
          <w:rFonts w:ascii="Swis721 Cn BT" w:hAnsi="Swis721 Cn BT"/>
        </w:rPr>
      </w:pPr>
    </w:p>
    <w:p w14:paraId="413FD158" w14:textId="77777777" w:rsidR="004A54A5" w:rsidRPr="00734B0C" w:rsidRDefault="004A54A5" w:rsidP="004A54A5">
      <w:pPr>
        <w:spacing w:after="0" w:line="240" w:lineRule="auto"/>
        <w:jc w:val="both"/>
        <w:rPr>
          <w:rFonts w:ascii="Swis721 Cn BT" w:hAnsi="Swis721 Cn BT"/>
        </w:rPr>
      </w:pPr>
    </w:p>
    <w:p w14:paraId="4B0040E1" w14:textId="7F322761" w:rsidR="005B3574" w:rsidRPr="00734B0C" w:rsidRDefault="005B3574" w:rsidP="004A54A5">
      <w:pPr>
        <w:pStyle w:val="Balk2"/>
        <w:numPr>
          <w:ilvl w:val="0"/>
          <w:numId w:val="35"/>
        </w:numPr>
        <w:spacing w:before="0" w:line="240" w:lineRule="auto"/>
        <w:ind w:left="426" w:hanging="426"/>
        <w:jc w:val="both"/>
        <w:rPr>
          <w:rFonts w:ascii="Swis721 Cn BT" w:eastAsiaTheme="minorHAnsi" w:hAnsi="Swis721 Cn BT" w:cs="Helvetica"/>
          <w:bCs w:val="0"/>
          <w:color w:val="000000"/>
          <w:sz w:val="22"/>
          <w:szCs w:val="22"/>
        </w:rPr>
      </w:pPr>
      <w:r w:rsidRPr="00734B0C">
        <w:rPr>
          <w:rFonts w:ascii="Swis721 Cn BT" w:eastAsiaTheme="minorHAnsi" w:hAnsi="Swis721 Cn BT" w:cs="Helvetica"/>
          <w:bCs w:val="0"/>
          <w:color w:val="000000"/>
          <w:sz w:val="22"/>
          <w:szCs w:val="22"/>
        </w:rPr>
        <w:t xml:space="preserve">AMAÇ </w:t>
      </w:r>
      <w:r w:rsidR="003D1595">
        <w:rPr>
          <w:rFonts w:ascii="Swis721 Cn BT" w:eastAsiaTheme="minorHAnsi" w:hAnsi="Swis721 Cn BT" w:cs="Helvetica"/>
          <w:bCs w:val="0"/>
          <w:color w:val="000000"/>
          <w:sz w:val="22"/>
          <w:szCs w:val="22"/>
        </w:rPr>
        <w:t>ve KAPSAM</w:t>
      </w:r>
    </w:p>
    <w:p w14:paraId="374AE956" w14:textId="60D98461" w:rsidR="002C647F" w:rsidRDefault="005321E3" w:rsidP="002C647F">
      <w:pPr>
        <w:spacing w:after="0" w:line="240" w:lineRule="auto"/>
        <w:jc w:val="both"/>
        <w:rPr>
          <w:rFonts w:ascii="Swis721 Cn BT" w:hAnsi="Swis721 Cn BT" w:cs="Helvetica"/>
          <w:color w:val="000000"/>
        </w:rPr>
      </w:pPr>
      <w:r w:rsidRPr="005321E3">
        <w:rPr>
          <w:rFonts w:ascii="Swis721 Cn BT" w:hAnsi="Swis721 Cn BT" w:cs="Helvetica"/>
          <w:color w:val="000000"/>
        </w:rPr>
        <w:t xml:space="preserve">Bu </w:t>
      </w:r>
      <w:r w:rsidR="003D1595" w:rsidRPr="003D1595">
        <w:rPr>
          <w:rFonts w:ascii="Swis721 Cn BT" w:hAnsi="Swis721 Cn BT" w:cs="Helvetica"/>
          <w:color w:val="000000"/>
        </w:rPr>
        <w:t>prosedürün amacı, helal belgelendirmesi yapılan kuruluşların belgelendirilen ürünlerinin izlenebilirliğini sağlamaktır.</w:t>
      </w:r>
      <w:r w:rsidR="00290E55" w:rsidRPr="003D1595">
        <w:rPr>
          <w:rFonts w:ascii="Swis721 Cn BT" w:hAnsi="Swis721 Cn BT" w:cs="Helvetica"/>
          <w:color w:val="000000"/>
        </w:rPr>
        <w:t xml:space="preserve"> </w:t>
      </w:r>
    </w:p>
    <w:p w14:paraId="06AEDB1A" w14:textId="21B0DA73" w:rsidR="003D1595" w:rsidRDefault="003D1595" w:rsidP="003D15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color w:val="000000"/>
        </w:rPr>
      </w:pPr>
      <w:r w:rsidRPr="003D1595">
        <w:rPr>
          <w:rFonts w:ascii="Swis721 Cn BT" w:hAnsi="Swis721 Cn BT" w:cs="Helvetica"/>
          <w:color w:val="000000"/>
        </w:rPr>
        <w:t>Bu doküman, helal belgelendirme kapsamında belgelendirmesi yapılan kuruluşlara uygulanacak izlenebilirlik unsurlarını</w:t>
      </w:r>
      <w:r>
        <w:rPr>
          <w:rFonts w:ascii="Swis721 Cn BT" w:hAnsi="Swis721 Cn BT" w:cs="Helvetica"/>
          <w:color w:val="000000"/>
        </w:rPr>
        <w:t xml:space="preserve"> </w:t>
      </w:r>
      <w:r w:rsidRPr="003D1595">
        <w:rPr>
          <w:rFonts w:ascii="Swis721 Cn BT" w:hAnsi="Swis721 Cn BT" w:cs="Helvetica"/>
          <w:color w:val="000000"/>
        </w:rPr>
        <w:t>kapsar.</w:t>
      </w:r>
      <w:r>
        <w:rPr>
          <w:rFonts w:ascii="Swis721 Cn BT" w:hAnsi="Swis721 Cn BT" w:cs="Helvetica"/>
          <w:color w:val="000000"/>
        </w:rPr>
        <w:t xml:space="preserve"> </w:t>
      </w:r>
      <w:r w:rsidRPr="003D1595">
        <w:rPr>
          <w:rFonts w:ascii="Swis721 Cn BT" w:hAnsi="Swis721 Cn BT" w:cs="Helvetica"/>
          <w:color w:val="000000"/>
        </w:rPr>
        <w:t xml:space="preserve">Bu Prosedürün uygulanması </w:t>
      </w:r>
      <w:r>
        <w:rPr>
          <w:rFonts w:ascii="Swis721 Cn BT" w:hAnsi="Swis721 Cn BT" w:cs="Helvetica"/>
          <w:color w:val="000000"/>
        </w:rPr>
        <w:t xml:space="preserve">Belgelendirme </w:t>
      </w:r>
      <w:r w:rsidRPr="003D1595">
        <w:rPr>
          <w:rFonts w:ascii="Swis721 Cn BT" w:hAnsi="Swis721 Cn BT" w:cs="Helvetica"/>
          <w:color w:val="000000"/>
        </w:rPr>
        <w:t xml:space="preserve"> Müdürü, </w:t>
      </w:r>
      <w:r>
        <w:rPr>
          <w:rFonts w:ascii="Swis721 Cn BT" w:hAnsi="Swis721 Cn BT" w:cs="Helvetica"/>
          <w:color w:val="000000"/>
        </w:rPr>
        <w:t>Yönetim Temsicisi</w:t>
      </w:r>
      <w:r w:rsidRPr="003D1595">
        <w:rPr>
          <w:rFonts w:ascii="Swis721 Cn BT" w:hAnsi="Swis721 Cn BT" w:cs="Helvetica"/>
          <w:color w:val="000000"/>
        </w:rPr>
        <w:t xml:space="preserve"> ve Helal Belgelendirme Komitesi</w:t>
      </w:r>
      <w:r>
        <w:rPr>
          <w:rFonts w:ascii="Swis721 Cn BT" w:hAnsi="Swis721 Cn BT" w:cs="Helvetica"/>
          <w:color w:val="000000"/>
        </w:rPr>
        <w:t xml:space="preserve"> </w:t>
      </w:r>
      <w:r w:rsidRPr="003D1595">
        <w:rPr>
          <w:rFonts w:ascii="Swis721 Cn BT" w:hAnsi="Swis721 Cn BT" w:cs="Helvetica"/>
          <w:color w:val="000000"/>
        </w:rPr>
        <w:t>sorumluluğundadır.</w:t>
      </w:r>
    </w:p>
    <w:p w14:paraId="173D2351" w14:textId="77777777" w:rsidR="003D1595" w:rsidRPr="003D1595" w:rsidRDefault="003D1595" w:rsidP="003D15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color w:val="000000"/>
        </w:rPr>
      </w:pPr>
    </w:p>
    <w:p w14:paraId="752D7D94" w14:textId="26196178" w:rsidR="00C32D44" w:rsidRPr="00C32D44" w:rsidRDefault="002C647F" w:rsidP="00BC08C9">
      <w:pPr>
        <w:pStyle w:val="ListeParagraf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Swis721 Cn BT" w:hAnsi="Swis721 Cn BT" w:cs="Helvetica"/>
          <w:color w:val="000000"/>
        </w:rPr>
      </w:pPr>
      <w:r w:rsidRPr="00C32D44">
        <w:rPr>
          <w:rFonts w:ascii="Swis721 Cn BT" w:hAnsi="Swis721 Cn BT"/>
          <w:b/>
          <w:bCs/>
        </w:rPr>
        <w:t>TANIMLAR</w:t>
      </w:r>
      <w:r w:rsidR="00C32D44" w:rsidRPr="00C32D44">
        <w:rPr>
          <w:rFonts w:ascii="Swis721 Cn BT" w:hAnsi="Swis721 Cn BT"/>
          <w:b/>
          <w:bCs/>
        </w:rPr>
        <w:t xml:space="preserve"> </w:t>
      </w:r>
    </w:p>
    <w:p w14:paraId="1E45CDEC" w14:textId="77777777" w:rsidR="00C32D44" w:rsidRDefault="00C32D44" w:rsidP="004A54A5">
      <w:pPr>
        <w:spacing w:after="0" w:line="240" w:lineRule="auto"/>
        <w:jc w:val="both"/>
        <w:rPr>
          <w:rFonts w:ascii="Swis721 Cn BT" w:hAnsi="Swis721 Cn BT"/>
          <w:b/>
          <w:bCs/>
        </w:rPr>
      </w:pPr>
    </w:p>
    <w:p w14:paraId="1A2F66B7" w14:textId="77777777" w:rsidR="00C32D44" w:rsidRPr="00734B0C" w:rsidRDefault="00C32D44" w:rsidP="004A54A5">
      <w:pPr>
        <w:spacing w:after="0" w:line="240" w:lineRule="auto"/>
        <w:jc w:val="both"/>
        <w:rPr>
          <w:rFonts w:ascii="Swis721 Cn BT" w:hAnsi="Swis721 Cn BT"/>
          <w:b/>
          <w:bCs/>
        </w:rPr>
      </w:pPr>
    </w:p>
    <w:p w14:paraId="27BB2562" w14:textId="77777777" w:rsidR="004A54A5" w:rsidRDefault="002C647F" w:rsidP="004A54A5">
      <w:pPr>
        <w:pStyle w:val="ListeParagraf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Swis721 Cn BT" w:hAnsi="Swis721 Cn BT"/>
          <w:b/>
          <w:bCs/>
        </w:rPr>
      </w:pPr>
      <w:r w:rsidRPr="00734B0C">
        <w:rPr>
          <w:rFonts w:ascii="Swis721 Cn BT" w:hAnsi="Swis721 Cn BT"/>
          <w:b/>
          <w:bCs/>
        </w:rPr>
        <w:t>REFERANS DOKÜMANLAR</w:t>
      </w:r>
    </w:p>
    <w:p w14:paraId="6EF32324" w14:textId="77777777" w:rsidR="00C6072F" w:rsidRDefault="00C6072F" w:rsidP="00C6072F">
      <w:pPr>
        <w:pStyle w:val="ListeParagraf"/>
        <w:spacing w:after="0" w:line="240" w:lineRule="auto"/>
        <w:ind w:left="426"/>
        <w:jc w:val="both"/>
        <w:rPr>
          <w:rFonts w:ascii="Swis721 Cn BT" w:hAnsi="Swis721 Cn BT"/>
          <w:b/>
          <w:bCs/>
        </w:rPr>
      </w:pPr>
    </w:p>
    <w:p w14:paraId="63B04849" w14:textId="77777777" w:rsidR="00C6072F" w:rsidRPr="00734B0C" w:rsidRDefault="00C6072F" w:rsidP="00C6072F">
      <w:pPr>
        <w:pStyle w:val="ListeParagraf"/>
        <w:spacing w:after="0" w:line="240" w:lineRule="auto"/>
        <w:ind w:left="426"/>
        <w:jc w:val="both"/>
        <w:rPr>
          <w:rFonts w:ascii="Swis721 Cn BT" w:hAnsi="Swis721 Cn BT"/>
          <w:b/>
          <w:bCs/>
        </w:rPr>
      </w:pPr>
    </w:p>
    <w:p w14:paraId="5195F0C6" w14:textId="77777777" w:rsidR="002C647F" w:rsidRPr="00734B0C" w:rsidRDefault="002C647F" w:rsidP="002C647F">
      <w:pPr>
        <w:spacing w:after="0" w:line="240" w:lineRule="auto"/>
        <w:jc w:val="both"/>
        <w:rPr>
          <w:rFonts w:ascii="Swis721 Cn BT" w:hAnsi="Swis721 Cn BT"/>
          <w:b/>
          <w:bCs/>
        </w:rPr>
      </w:pPr>
    </w:p>
    <w:p w14:paraId="7949F423" w14:textId="275BE7B9" w:rsidR="00C32D44" w:rsidRDefault="002C647F" w:rsidP="00C32D44">
      <w:pPr>
        <w:pStyle w:val="ListeParagraf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Swis721 Cn BT" w:hAnsi="Swis721 Cn BT"/>
          <w:b/>
          <w:bCs/>
        </w:rPr>
      </w:pPr>
      <w:r w:rsidRPr="00734B0C">
        <w:rPr>
          <w:rFonts w:ascii="Swis721 Cn BT" w:hAnsi="Swis721 Cn BT"/>
          <w:b/>
          <w:bCs/>
        </w:rPr>
        <w:t>UYGULAMA</w:t>
      </w:r>
    </w:p>
    <w:p w14:paraId="248806B4" w14:textId="77777777" w:rsidR="00C32D44" w:rsidRDefault="00C32D44" w:rsidP="00C32D44">
      <w:pPr>
        <w:spacing w:after="0" w:line="240" w:lineRule="auto"/>
        <w:jc w:val="both"/>
        <w:rPr>
          <w:rFonts w:ascii="Swis721 Cn BT" w:hAnsi="Swis721 Cn BT"/>
          <w:b/>
          <w:bCs/>
        </w:rPr>
      </w:pPr>
    </w:p>
    <w:p w14:paraId="577AF2A2" w14:textId="1F8ADC41" w:rsidR="00C32D44" w:rsidRPr="00C32D44" w:rsidRDefault="00C32D44" w:rsidP="00C32D4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color w:val="000000"/>
        </w:rPr>
      </w:pPr>
      <w:r w:rsidRPr="00C32D44">
        <w:rPr>
          <w:rFonts w:ascii="Swis721 Cn BT" w:hAnsi="Swis721 Cn BT" w:cs="Helvetica"/>
          <w:color w:val="000000"/>
        </w:rPr>
        <w:t>Tetkik sırasında ürünlerin helal noktalarını da kapsayacak şekilde izlenebilirliği sorgulanır.</w:t>
      </w:r>
      <w:r>
        <w:rPr>
          <w:rFonts w:ascii="Swis721 Cn BT" w:hAnsi="Swis721 Cn BT" w:cs="Helvetica"/>
          <w:color w:val="000000"/>
        </w:rPr>
        <w:t xml:space="preserve"> </w:t>
      </w:r>
      <w:r w:rsidRPr="00C32D44">
        <w:rPr>
          <w:rFonts w:ascii="Swis721 Cn BT" w:hAnsi="Swis721 Cn BT" w:cs="Helvetica"/>
          <w:color w:val="000000"/>
        </w:rPr>
        <w:t>Yapılacak izlenebilirlik incelemelerinde OIC/SMIIC Standartları şartlarının hammadde</w:t>
      </w:r>
      <w:r>
        <w:rPr>
          <w:rFonts w:ascii="Swis721 Cn BT" w:hAnsi="Swis721 Cn BT" w:cs="Helvetica"/>
          <w:color w:val="000000"/>
        </w:rPr>
        <w:t xml:space="preserve"> </w:t>
      </w:r>
      <w:r w:rsidRPr="00C32D44">
        <w:rPr>
          <w:rFonts w:ascii="Swis721 Cn BT" w:hAnsi="Swis721 Cn BT" w:cs="Helvetica"/>
          <w:color w:val="000000"/>
        </w:rPr>
        <w:t>girişinden tüketici tüketimine kadar olan tüm</w:t>
      </w:r>
      <w:r>
        <w:rPr>
          <w:rFonts w:ascii="Swis721 Cn BT" w:hAnsi="Swis721 Cn BT" w:cs="Helvetica"/>
          <w:color w:val="000000"/>
        </w:rPr>
        <w:t xml:space="preserve"> </w:t>
      </w:r>
      <w:r w:rsidRPr="00C32D44">
        <w:rPr>
          <w:rFonts w:ascii="Swis721 Cn BT" w:hAnsi="Swis721 Cn BT" w:cs="Helvetica"/>
          <w:color w:val="000000"/>
        </w:rPr>
        <w:t>proses aşamalarında sürdürülebilirliği</w:t>
      </w:r>
      <w:r>
        <w:rPr>
          <w:rFonts w:ascii="Swis721 Cn BT" w:hAnsi="Swis721 Cn BT" w:cs="Helvetica"/>
          <w:color w:val="000000"/>
        </w:rPr>
        <w:t xml:space="preserve"> </w:t>
      </w:r>
      <w:r w:rsidRPr="00C32D44">
        <w:rPr>
          <w:rFonts w:ascii="Swis721 Cn BT" w:hAnsi="Swis721 Cn BT" w:cs="Helvetica"/>
          <w:color w:val="000000"/>
        </w:rPr>
        <w:t xml:space="preserve">sorgulanacaktır. Herhangi bir uygunsuzluk olması durumunda (itiraz,şikayet vb.) </w:t>
      </w:r>
      <w:r>
        <w:rPr>
          <w:rFonts w:ascii="Swis721 Cn BT" w:hAnsi="Swis721 Cn BT" w:cs="Helvetica"/>
          <w:color w:val="000000"/>
        </w:rPr>
        <w:t xml:space="preserve">DSR </w:t>
      </w:r>
      <w:r w:rsidRPr="00C32D44">
        <w:rPr>
          <w:rFonts w:ascii="Swis721 Cn BT" w:hAnsi="Swis721 Cn BT" w:cs="Helvetica"/>
          <w:color w:val="000000"/>
        </w:rPr>
        <w:t>tarafından</w:t>
      </w:r>
      <w:r>
        <w:rPr>
          <w:rFonts w:ascii="Swis721 Cn BT" w:hAnsi="Swis721 Cn BT" w:cs="Helvetica"/>
          <w:color w:val="000000"/>
        </w:rPr>
        <w:t xml:space="preserve"> </w:t>
      </w:r>
      <w:r w:rsidRPr="00C32D44">
        <w:rPr>
          <w:rFonts w:ascii="Swis721 Cn BT" w:hAnsi="Swis721 Cn BT" w:cs="Helvetica"/>
          <w:color w:val="000000"/>
        </w:rPr>
        <w:t>değerlendirmeye alınacaktır.</w:t>
      </w:r>
    </w:p>
    <w:p w14:paraId="3361ADAD" w14:textId="77777777" w:rsidR="00C32D44" w:rsidRDefault="00C32D44" w:rsidP="00C32D4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color w:val="000000"/>
        </w:rPr>
      </w:pPr>
    </w:p>
    <w:p w14:paraId="14916E97" w14:textId="1D952888" w:rsidR="00C32D44" w:rsidRDefault="00C32D44" w:rsidP="00C32D4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color w:val="000000"/>
        </w:rPr>
      </w:pPr>
      <w:r w:rsidRPr="00C32D44">
        <w:rPr>
          <w:rFonts w:ascii="Swis721 Cn BT" w:hAnsi="Swis721 Cn BT" w:cs="Helvetica"/>
          <w:color w:val="000000"/>
        </w:rPr>
        <w:t xml:space="preserve">Ayrıca Helal sertifikası alarak logo kullanımına hak kazanan ürünler üzerine </w:t>
      </w:r>
      <w:r w:rsidRPr="00AF4590">
        <w:rPr>
          <w:rFonts w:ascii="Swis721 Cn BT" w:hAnsi="Swis721 Cn BT" w:cs="Helvetica"/>
          <w:b/>
          <w:bCs/>
          <w:color w:val="0070C0"/>
        </w:rPr>
        <w:t>HLLTL-02 Logo ve Belge Kullanım Talimatı</w:t>
      </w:r>
      <w:r w:rsidRPr="00C32D44">
        <w:rPr>
          <w:rFonts w:ascii="Swis721 Cn BT" w:hAnsi="Swis721 Cn BT" w:cs="Helvetica"/>
          <w:color w:val="000000"/>
        </w:rPr>
        <w:t xml:space="preserve"> şartlarına uygun olarak işaretleme yapılmalıdır. İzlenebilirlik helal</w:t>
      </w:r>
      <w:r>
        <w:rPr>
          <w:rFonts w:ascii="Swis721 Cn BT" w:hAnsi="Swis721 Cn BT" w:cs="Helvetica"/>
          <w:color w:val="000000"/>
        </w:rPr>
        <w:t xml:space="preserve"> </w:t>
      </w:r>
      <w:r w:rsidRPr="00C32D44">
        <w:rPr>
          <w:rFonts w:ascii="Swis721 Cn BT" w:hAnsi="Swis721 Cn BT" w:cs="Helvetica"/>
          <w:color w:val="000000"/>
        </w:rPr>
        <w:t>sertifika/logo kullanımı takibi için</w:t>
      </w:r>
      <w:r>
        <w:rPr>
          <w:rFonts w:ascii="Swis721 Cn BT" w:hAnsi="Swis721 Cn BT" w:cs="Helvetica"/>
          <w:color w:val="000000"/>
        </w:rPr>
        <w:t xml:space="preserve"> </w:t>
      </w:r>
      <w:r w:rsidRPr="00C32D44">
        <w:rPr>
          <w:rFonts w:ascii="Swis721 Cn BT" w:hAnsi="Swis721 Cn BT" w:cs="Helvetica"/>
          <w:color w:val="000000"/>
        </w:rPr>
        <w:t>gereklidir. Son ürün üzerinde sertifika numarası</w:t>
      </w:r>
      <w:r>
        <w:rPr>
          <w:rFonts w:ascii="Swis721 Cn BT" w:hAnsi="Swis721 Cn BT" w:cs="Helvetica"/>
          <w:color w:val="000000"/>
        </w:rPr>
        <w:t xml:space="preserve"> </w:t>
      </w:r>
      <w:r w:rsidRPr="00C32D44">
        <w:rPr>
          <w:rFonts w:ascii="Swis721 Cn BT" w:hAnsi="Swis721 Cn BT" w:cs="Helvetica"/>
          <w:color w:val="000000"/>
        </w:rPr>
        <w:t>bulundurulması zorunludur.</w:t>
      </w:r>
    </w:p>
    <w:p w14:paraId="10481658" w14:textId="77777777" w:rsidR="00C32D44" w:rsidRPr="00C32D44" w:rsidRDefault="00C32D44" w:rsidP="00C32D4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color w:val="000000"/>
        </w:rPr>
      </w:pPr>
    </w:p>
    <w:p w14:paraId="7F7B2CD0" w14:textId="40DBD211" w:rsidR="00C32D44" w:rsidRDefault="00C32D44" w:rsidP="00C32D4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color w:val="000000"/>
        </w:rPr>
      </w:pPr>
      <w:r w:rsidRPr="00C32D44">
        <w:rPr>
          <w:rFonts w:ascii="Swis721 Cn BT" w:hAnsi="Swis721 Cn BT" w:cs="Helvetica"/>
          <w:color w:val="000000"/>
        </w:rPr>
        <w:t>Müşteri Kuruluş birincil ambalaj</w:t>
      </w:r>
      <w:r>
        <w:rPr>
          <w:rFonts w:ascii="Swis721 Cn BT" w:hAnsi="Swis721 Cn BT" w:cs="Helvetica"/>
          <w:color w:val="000000"/>
        </w:rPr>
        <w:t xml:space="preserve"> </w:t>
      </w:r>
      <w:r w:rsidRPr="00C32D44">
        <w:rPr>
          <w:rFonts w:ascii="Swis721 Cn BT" w:hAnsi="Swis721 Cn BT" w:cs="Helvetica"/>
          <w:color w:val="000000"/>
        </w:rPr>
        <w:t>(helal izlenebilirlik OIC/SMIIC 33 uygunluğuna bakılacaktır.)</w:t>
      </w:r>
      <w:r>
        <w:rPr>
          <w:rFonts w:ascii="Swis721 Cn BT" w:hAnsi="Swis721 Cn BT" w:cs="Helvetica"/>
          <w:color w:val="000000"/>
        </w:rPr>
        <w:t xml:space="preserve"> </w:t>
      </w:r>
      <w:r w:rsidRPr="00C32D44">
        <w:rPr>
          <w:rFonts w:ascii="Swis721 Cn BT" w:hAnsi="Swis721 Cn BT" w:cs="Helvetica"/>
          <w:color w:val="000000"/>
        </w:rPr>
        <w:t>dahil tüm girdilerin (Helal izlenebilirlik takibi için OIC/SMIIC 24 referans alınarak helal</w:t>
      </w:r>
      <w:r>
        <w:rPr>
          <w:rFonts w:ascii="Swis721 Cn BT" w:hAnsi="Swis721 Cn BT" w:cs="Helvetica"/>
          <w:color w:val="000000"/>
        </w:rPr>
        <w:t xml:space="preserve"> </w:t>
      </w:r>
      <w:r w:rsidRPr="00C32D44">
        <w:rPr>
          <w:rFonts w:ascii="Swis721 Cn BT" w:hAnsi="Swis721 Cn BT" w:cs="Helvetica"/>
          <w:color w:val="000000"/>
        </w:rPr>
        <w:t>uygunluğuna ve izlenebilirliğine bakılacaktır.) partilerini tedarikçiden tüm işleme</w:t>
      </w:r>
      <w:r>
        <w:rPr>
          <w:rFonts w:ascii="Swis721 Cn BT" w:hAnsi="Swis721 Cn BT" w:cs="Helvetica"/>
          <w:color w:val="000000"/>
        </w:rPr>
        <w:t xml:space="preserve"> </w:t>
      </w:r>
      <w:r w:rsidRPr="00C32D44">
        <w:rPr>
          <w:rFonts w:ascii="Swis721 Cn BT" w:hAnsi="Swis721 Cn BT" w:cs="Helvetica"/>
          <w:color w:val="000000"/>
        </w:rPr>
        <w:t>basamaklarına ve müşteriye sevkine kadar ya da tersi şekilde izlenebildiği kanıtlamalıdır.</w:t>
      </w:r>
    </w:p>
    <w:p w14:paraId="1CAAC3CB" w14:textId="77777777" w:rsidR="00C32D44" w:rsidRDefault="00C32D44" w:rsidP="00C32D4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color w:val="000000"/>
        </w:rPr>
      </w:pPr>
    </w:p>
    <w:p w14:paraId="44396E28" w14:textId="6D083A55" w:rsidR="00172D2B" w:rsidRPr="00172D2B" w:rsidRDefault="00172D2B" w:rsidP="00172D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color w:val="000000"/>
        </w:rPr>
      </w:pPr>
      <w:r>
        <w:rPr>
          <w:rFonts w:ascii="Swis721 Cn BT" w:hAnsi="Swis721 Cn BT" w:cs="Helvetica"/>
          <w:color w:val="000000"/>
        </w:rPr>
        <w:t xml:space="preserve">DSR </w:t>
      </w:r>
      <w:r w:rsidR="00C32D44" w:rsidRPr="00C32D44">
        <w:rPr>
          <w:rFonts w:ascii="Swis721 Cn BT" w:hAnsi="Swis721 Cn BT" w:cs="Helvetica"/>
          <w:color w:val="000000"/>
        </w:rPr>
        <w:t>tarafından helal sertifikalı ürünler haricinde helal sertifikalı olmayan ürünler aynı</w:t>
      </w:r>
      <w:r>
        <w:rPr>
          <w:rFonts w:ascii="Swis721 Cn BT" w:hAnsi="Swis721 Cn BT" w:cs="Helvetica"/>
          <w:color w:val="000000"/>
        </w:rPr>
        <w:t xml:space="preserve"> </w:t>
      </w:r>
      <w:r w:rsidR="00C32D44" w:rsidRPr="00C32D44">
        <w:rPr>
          <w:rFonts w:ascii="Swis721 Cn BT" w:hAnsi="Swis721 Cn BT" w:cs="Helvetica"/>
          <w:color w:val="000000"/>
        </w:rPr>
        <w:t>tesiste bulunması halinde helal Sertifikalı ürünlerde kullanılan hammaddeler, üretim</w:t>
      </w:r>
      <w:r>
        <w:rPr>
          <w:rFonts w:ascii="Swis721 Cn BT" w:hAnsi="Swis721 Cn BT" w:cs="Helvetica"/>
          <w:color w:val="000000"/>
        </w:rPr>
        <w:t xml:space="preserve"> </w:t>
      </w:r>
      <w:r w:rsidR="00C32D44" w:rsidRPr="00C32D44">
        <w:rPr>
          <w:rFonts w:ascii="Swis721 Cn BT" w:hAnsi="Swis721 Cn BT" w:cs="Helvetica"/>
          <w:color w:val="000000"/>
        </w:rPr>
        <w:t>hatları,</w:t>
      </w:r>
      <w:r>
        <w:rPr>
          <w:rFonts w:ascii="Swis721 Cn BT" w:hAnsi="Swis721 Cn BT" w:cs="Helvetica"/>
          <w:color w:val="000000"/>
        </w:rPr>
        <w:t xml:space="preserve"> </w:t>
      </w:r>
      <w:r w:rsidR="00C32D44" w:rsidRPr="00C32D44">
        <w:rPr>
          <w:rFonts w:ascii="Swis721 Cn BT" w:hAnsi="Swis721 Cn BT" w:cs="Helvetica"/>
          <w:color w:val="000000"/>
        </w:rPr>
        <w:t>helal</w:t>
      </w:r>
      <w:r>
        <w:rPr>
          <w:rFonts w:ascii="Swis721 Cn BT" w:hAnsi="Swis721 Cn BT" w:cs="Helvetica"/>
          <w:color w:val="000000"/>
        </w:rPr>
        <w:t xml:space="preserve"> </w:t>
      </w:r>
      <w:r w:rsidR="00C32D44" w:rsidRPr="00C32D44">
        <w:rPr>
          <w:rFonts w:ascii="Swis721 Cn BT" w:hAnsi="Swis721 Cn BT" w:cs="Helvetica"/>
          <w:color w:val="000000"/>
        </w:rPr>
        <w:t>Sertifikalı ürüne temas eden yüzeyler, helal</w:t>
      </w:r>
      <w:r>
        <w:rPr>
          <w:rFonts w:ascii="Swis721 Cn BT" w:hAnsi="Swis721 Cn BT" w:cs="Helvetica"/>
          <w:color w:val="000000"/>
        </w:rPr>
        <w:t xml:space="preserve"> </w:t>
      </w:r>
      <w:r w:rsidR="00C32D44" w:rsidRPr="00C32D44">
        <w:rPr>
          <w:rFonts w:ascii="Swis721 Cn BT" w:hAnsi="Swis721 Cn BT" w:cs="Helvetica"/>
          <w:color w:val="000000"/>
        </w:rPr>
        <w:t>Sertifikalı son ürünlerin muhafaza edildiği</w:t>
      </w:r>
      <w:r w:rsidR="00C32D44">
        <w:rPr>
          <w:rFonts w:ascii="Swis721 Cn BT" w:hAnsi="Swis721 Cn BT" w:cs="Helvetica"/>
          <w:color w:val="000000"/>
        </w:rPr>
        <w:t xml:space="preserve"> </w:t>
      </w:r>
      <w:r w:rsidRPr="00172D2B">
        <w:rPr>
          <w:rFonts w:ascii="Swis721 Cn BT" w:hAnsi="Swis721 Cn BT" w:cs="Helvetica"/>
          <w:color w:val="000000"/>
        </w:rPr>
        <w:t>alanlar (helal uygunluk analizleri OIC/SMIIC 24 uygunluğuna bakılacaktır.) diğer alanlardan</w:t>
      </w:r>
      <w:r>
        <w:rPr>
          <w:rFonts w:ascii="Swis721 Cn BT" w:hAnsi="Swis721 Cn BT" w:cs="Helvetica"/>
          <w:color w:val="000000"/>
        </w:rPr>
        <w:t xml:space="preserve"> </w:t>
      </w:r>
      <w:r w:rsidRPr="00172D2B">
        <w:rPr>
          <w:rFonts w:ascii="Swis721 Cn BT" w:hAnsi="Swis721 Cn BT" w:cs="Helvetica"/>
          <w:color w:val="000000"/>
        </w:rPr>
        <w:t>ayrımı müşteri kuruluş tarafından garanti altına alınmalıdır.</w:t>
      </w:r>
    </w:p>
    <w:p w14:paraId="34D702D1" w14:textId="77777777" w:rsidR="00172D2B" w:rsidRDefault="00172D2B" w:rsidP="00172D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color w:val="000000"/>
        </w:rPr>
      </w:pPr>
    </w:p>
    <w:p w14:paraId="7274CE17" w14:textId="6FC87B10" w:rsidR="00C32D44" w:rsidRDefault="00172D2B" w:rsidP="00172D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color w:val="000000"/>
        </w:rPr>
      </w:pPr>
      <w:r w:rsidRPr="00172D2B">
        <w:rPr>
          <w:rFonts w:ascii="Swis721 Cn BT" w:hAnsi="Swis721 Cn BT" w:cs="Helvetica"/>
          <w:color w:val="000000"/>
        </w:rPr>
        <w:t xml:space="preserve">Müşteri Kuruluş helal gıda üretim proseslerde izlenebilirlik sağlayacak şekilde </w:t>
      </w:r>
      <w:r w:rsidR="003D5984" w:rsidRPr="00172D2B">
        <w:rPr>
          <w:rFonts w:ascii="Swis721 Cn BT" w:hAnsi="Swis721 Cn BT" w:cs="Helvetica"/>
          <w:color w:val="000000"/>
        </w:rPr>
        <w:t>dokümante</w:t>
      </w:r>
      <w:r>
        <w:rPr>
          <w:rFonts w:ascii="Swis721 Cn BT" w:hAnsi="Swis721 Cn BT" w:cs="Helvetica"/>
          <w:color w:val="000000"/>
        </w:rPr>
        <w:t xml:space="preserve"> </w:t>
      </w:r>
      <w:r w:rsidRPr="00172D2B">
        <w:rPr>
          <w:rFonts w:ascii="Swis721 Cn BT" w:hAnsi="Swis721 Cn BT" w:cs="Helvetica"/>
          <w:color w:val="000000"/>
        </w:rPr>
        <w:t>edilmiş izlenebilirlik sistemi olmalıdır</w:t>
      </w:r>
      <w:r w:rsidR="001B0763">
        <w:rPr>
          <w:rFonts w:ascii="Swis721 Cn BT" w:hAnsi="Swis721 Cn BT" w:cs="Helvetica"/>
          <w:color w:val="000000"/>
        </w:rPr>
        <w:t>.</w:t>
      </w:r>
      <w:r w:rsidRPr="00172D2B">
        <w:rPr>
          <w:rFonts w:ascii="Swis721 Cn BT" w:hAnsi="Swis721 Cn BT" w:cs="Helvetica"/>
          <w:color w:val="000000"/>
        </w:rPr>
        <w:t xml:space="preserve"> Dokümante edilmiş izlenebilirlik sistemi asgari olarak</w:t>
      </w:r>
      <w:r w:rsidR="00C6072F">
        <w:rPr>
          <w:rFonts w:ascii="Swis721 Cn BT" w:hAnsi="Swis721 Cn BT" w:cs="Helvetica"/>
          <w:color w:val="000000"/>
        </w:rPr>
        <w:t xml:space="preserve"> </w:t>
      </w:r>
      <w:r w:rsidRPr="00172D2B">
        <w:rPr>
          <w:rFonts w:ascii="Swis721 Cn BT" w:hAnsi="Swis721 Cn BT" w:cs="Helvetica"/>
          <w:color w:val="000000"/>
        </w:rPr>
        <w:t>izlenebilirliğin nasıl çalıştığını, nasıl kayıt altına alınarak garanti altına alındığını ve hammadde, yarı mamül, son ürün, birincil ambalajların nasıl</w:t>
      </w:r>
      <w:r w:rsidR="00C6072F">
        <w:rPr>
          <w:rFonts w:ascii="Swis721 Cn BT" w:hAnsi="Swis721 Cn BT" w:cs="Helvetica"/>
          <w:color w:val="000000"/>
        </w:rPr>
        <w:t xml:space="preserve"> </w:t>
      </w:r>
      <w:r w:rsidRPr="00172D2B">
        <w:rPr>
          <w:rFonts w:ascii="Swis721 Cn BT" w:hAnsi="Swis721 Cn BT" w:cs="Helvetica"/>
          <w:color w:val="000000"/>
        </w:rPr>
        <w:t>etiketlendiğini ve tüm aşamaların</w:t>
      </w:r>
      <w:r w:rsidR="00C6072F">
        <w:rPr>
          <w:rFonts w:ascii="Swis721 Cn BT" w:hAnsi="Swis721 Cn BT" w:cs="Helvetica"/>
          <w:color w:val="000000"/>
        </w:rPr>
        <w:t xml:space="preserve"> </w:t>
      </w:r>
      <w:r w:rsidRPr="00172D2B">
        <w:rPr>
          <w:rFonts w:ascii="Swis721 Cn BT" w:hAnsi="Swis721 Cn BT" w:cs="Helvetica"/>
          <w:color w:val="000000"/>
        </w:rPr>
        <w:t>helal uygunluk kanıtlarını kapsamalıdır</w:t>
      </w:r>
      <w:r>
        <w:rPr>
          <w:rFonts w:ascii="Swis721 Cn BT" w:hAnsi="Swis721 Cn BT" w:cs="Helvetica"/>
          <w:color w:val="000000"/>
        </w:rPr>
        <w:t>.</w:t>
      </w:r>
    </w:p>
    <w:p w14:paraId="58902273" w14:textId="77777777" w:rsidR="00C6072F" w:rsidRDefault="00C6072F" w:rsidP="00172D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color w:val="000000"/>
        </w:rPr>
      </w:pPr>
    </w:p>
    <w:p w14:paraId="03231EAE" w14:textId="5110CB33" w:rsidR="00172D2B" w:rsidRPr="00172D2B" w:rsidRDefault="00172D2B" w:rsidP="00172D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color w:val="000000"/>
        </w:rPr>
      </w:pPr>
      <w:r w:rsidRPr="00172D2B">
        <w:rPr>
          <w:rFonts w:ascii="Swis721 Cn BT" w:hAnsi="Swis721 Cn BT" w:cs="Helvetica"/>
          <w:color w:val="000000"/>
        </w:rPr>
        <w:t>Birincil ambalajlar dahil girdiler, yarı mamül ürünler, kısmen kullanılan malzemeler, son</w:t>
      </w:r>
      <w:r w:rsidR="00C6072F">
        <w:rPr>
          <w:rFonts w:ascii="Swis721 Cn BT" w:hAnsi="Swis721 Cn BT" w:cs="Helvetica"/>
          <w:color w:val="000000"/>
        </w:rPr>
        <w:t xml:space="preserve"> </w:t>
      </w:r>
      <w:r w:rsidRPr="00172D2B">
        <w:rPr>
          <w:rFonts w:ascii="Swis721 Cn BT" w:hAnsi="Swis721 Cn BT" w:cs="Helvetica"/>
          <w:color w:val="000000"/>
        </w:rPr>
        <w:t>ürünler ve inceleme bekleyen ürünlerde tanımlama sistemi izlenebilirlik sistemi içinde</w:t>
      </w:r>
      <w:r w:rsidR="00C6072F">
        <w:rPr>
          <w:rFonts w:ascii="Swis721 Cn BT" w:hAnsi="Swis721 Cn BT" w:cs="Helvetica"/>
          <w:color w:val="000000"/>
        </w:rPr>
        <w:t xml:space="preserve"> </w:t>
      </w:r>
      <w:r w:rsidRPr="00172D2B">
        <w:rPr>
          <w:rFonts w:ascii="Swis721 Cn BT" w:hAnsi="Swis721 Cn BT" w:cs="Helvetica"/>
          <w:color w:val="000000"/>
        </w:rPr>
        <w:t>belirtilmiş olmalıdır.</w:t>
      </w:r>
    </w:p>
    <w:p w14:paraId="7BC262AA" w14:textId="77777777" w:rsidR="00C6072F" w:rsidRDefault="00C6072F" w:rsidP="00172D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color w:val="000000"/>
        </w:rPr>
      </w:pPr>
    </w:p>
    <w:p w14:paraId="1D8E6283" w14:textId="20AC6C12" w:rsidR="00172D2B" w:rsidRPr="00172D2B" w:rsidRDefault="00172D2B" w:rsidP="00172D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color w:val="000000"/>
        </w:rPr>
      </w:pPr>
      <w:r w:rsidRPr="00172D2B">
        <w:rPr>
          <w:rFonts w:ascii="Swis721 Cn BT" w:hAnsi="Swis721 Cn BT" w:cs="Helvetica"/>
          <w:color w:val="000000"/>
        </w:rPr>
        <w:t>Müşteri Kuruluş tüm helal uygunluk değerlendirme süreci kapsamında bulunan ürün</w:t>
      </w:r>
      <w:r w:rsidR="00C6072F">
        <w:rPr>
          <w:rFonts w:ascii="Swis721 Cn BT" w:hAnsi="Swis721 Cn BT" w:cs="Helvetica"/>
          <w:color w:val="000000"/>
        </w:rPr>
        <w:t xml:space="preserve"> </w:t>
      </w:r>
      <w:r w:rsidRPr="00172D2B">
        <w:rPr>
          <w:rFonts w:ascii="Swis721 Cn BT" w:hAnsi="Swis721 Cn BT" w:cs="Helvetica"/>
          <w:color w:val="000000"/>
        </w:rPr>
        <w:t>gruplarında izlenebilirliği, miktar kontrolü / kütlesel denkliği de içerecek şekilde tedarikçiden</w:t>
      </w:r>
      <w:r w:rsidR="00515C6E">
        <w:rPr>
          <w:rFonts w:ascii="Swis721 Cn BT" w:hAnsi="Swis721 Cn BT" w:cs="Helvetica"/>
          <w:color w:val="000000"/>
        </w:rPr>
        <w:t xml:space="preserve"> </w:t>
      </w:r>
      <w:r w:rsidRPr="00172D2B">
        <w:rPr>
          <w:rFonts w:ascii="Swis721 Cn BT" w:hAnsi="Swis721 Cn BT" w:cs="Helvetica"/>
          <w:color w:val="000000"/>
        </w:rPr>
        <w:t>son ürüne ve tersi şekilde test edeceği şekilde tatbikat yapıldığı garanti altına almalı ve</w:t>
      </w:r>
      <w:r w:rsidR="00C6072F">
        <w:rPr>
          <w:rFonts w:ascii="Swis721 Cn BT" w:hAnsi="Swis721 Cn BT" w:cs="Helvetica"/>
          <w:color w:val="000000"/>
        </w:rPr>
        <w:t xml:space="preserve"> </w:t>
      </w:r>
      <w:r w:rsidRPr="00172D2B">
        <w:rPr>
          <w:rFonts w:ascii="Swis721 Cn BT" w:hAnsi="Swis721 Cn BT" w:cs="Helvetica"/>
          <w:color w:val="000000"/>
        </w:rPr>
        <w:t>kayıtlarını tetkik sırasında tetkik ekibine sunmalıdır.</w:t>
      </w:r>
    </w:p>
    <w:p w14:paraId="483636FE" w14:textId="77777777" w:rsidR="00C6072F" w:rsidRDefault="00C6072F" w:rsidP="00172D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color w:val="000000"/>
        </w:rPr>
      </w:pPr>
    </w:p>
    <w:p w14:paraId="33F00C95" w14:textId="10BFCF6C" w:rsidR="00172D2B" w:rsidRPr="00172D2B" w:rsidRDefault="00172D2B" w:rsidP="00172D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color w:val="000000"/>
        </w:rPr>
      </w:pPr>
      <w:r w:rsidRPr="00172D2B">
        <w:rPr>
          <w:rFonts w:ascii="Swis721 Cn BT" w:hAnsi="Swis721 Cn BT" w:cs="Helvetica"/>
          <w:color w:val="000000"/>
        </w:rPr>
        <w:t>Tetkik esnasında tetkik ekibimiz tarafından seçilecek numunelerden tedarikçiden ürüne veya</w:t>
      </w:r>
      <w:r w:rsidR="00C6072F">
        <w:rPr>
          <w:rFonts w:ascii="Swis721 Cn BT" w:hAnsi="Swis721 Cn BT" w:cs="Helvetica"/>
          <w:color w:val="000000"/>
        </w:rPr>
        <w:t xml:space="preserve"> </w:t>
      </w:r>
      <w:r w:rsidRPr="00172D2B">
        <w:rPr>
          <w:rFonts w:ascii="Swis721 Cn BT" w:hAnsi="Swis721 Cn BT" w:cs="Helvetica"/>
          <w:color w:val="000000"/>
        </w:rPr>
        <w:t>üründen tedarikçiye olacak şekilde izlenebilirlik sistemi test edilecektir.</w:t>
      </w:r>
    </w:p>
    <w:p w14:paraId="7225D2B5" w14:textId="77777777" w:rsidR="00C6072F" w:rsidRDefault="00C6072F" w:rsidP="00172D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color w:val="000000"/>
        </w:rPr>
      </w:pPr>
    </w:p>
    <w:p w14:paraId="20CC657F" w14:textId="6AFECCA0" w:rsidR="00172D2B" w:rsidRPr="00172D2B" w:rsidRDefault="00172D2B" w:rsidP="00172D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color w:val="000000"/>
        </w:rPr>
      </w:pPr>
      <w:r w:rsidRPr="00172D2B">
        <w:rPr>
          <w:rFonts w:ascii="Swis721 Cn BT" w:hAnsi="Swis721 Cn BT" w:cs="Helvetica"/>
          <w:color w:val="000000"/>
        </w:rPr>
        <w:t>Tetkik sırasında izlenebilirlik kayıtlarının en geç 4 saat içinde toplanarak tetkik ekibine teslim</w:t>
      </w:r>
      <w:r w:rsidR="00C6072F">
        <w:rPr>
          <w:rFonts w:ascii="Swis721 Cn BT" w:hAnsi="Swis721 Cn BT" w:cs="Helvetica"/>
          <w:color w:val="000000"/>
        </w:rPr>
        <w:t xml:space="preserve"> </w:t>
      </w:r>
      <w:r w:rsidRPr="00172D2B">
        <w:rPr>
          <w:rFonts w:ascii="Swis721 Cn BT" w:hAnsi="Swis721 Cn BT" w:cs="Helvetica"/>
          <w:color w:val="000000"/>
        </w:rPr>
        <w:t xml:space="preserve">edilmesi beklenmektedir. </w:t>
      </w:r>
    </w:p>
    <w:p w14:paraId="7C6176E6" w14:textId="52A99646" w:rsidR="00172D2B" w:rsidRDefault="00172D2B" w:rsidP="00172D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color w:val="000000"/>
        </w:rPr>
      </w:pPr>
      <w:r w:rsidRPr="00172D2B">
        <w:rPr>
          <w:rFonts w:ascii="Swis721 Cn BT" w:hAnsi="Swis721 Cn BT" w:cs="Helvetica"/>
          <w:color w:val="000000"/>
        </w:rPr>
        <w:lastRenderedPageBreak/>
        <w:t>9/6/1998 tarihli ve 23367 sayılı Gıdaların Üretimi, Tüketimi ve Denetlenmesine Dair</w:t>
      </w:r>
      <w:r w:rsidR="00C6072F">
        <w:rPr>
          <w:rFonts w:ascii="Swis721 Cn BT" w:hAnsi="Swis721 Cn BT" w:cs="Helvetica"/>
          <w:color w:val="000000"/>
        </w:rPr>
        <w:t xml:space="preserve"> </w:t>
      </w:r>
      <w:r w:rsidRPr="00172D2B">
        <w:rPr>
          <w:rFonts w:ascii="Swis721 Cn BT" w:hAnsi="Swis721 Cn BT" w:cs="Helvetica"/>
          <w:color w:val="000000"/>
        </w:rPr>
        <w:t>yönetmelik ve 7223 sayılı Ürün Güvenliği ve Teknik Düzenlemeler Kanunu referans</w:t>
      </w:r>
      <w:r w:rsidR="00C6072F">
        <w:rPr>
          <w:rFonts w:ascii="Swis721 Cn BT" w:hAnsi="Swis721 Cn BT" w:cs="Helvetica"/>
          <w:color w:val="000000"/>
        </w:rPr>
        <w:t xml:space="preserve"> </w:t>
      </w:r>
      <w:r w:rsidRPr="00172D2B">
        <w:rPr>
          <w:rFonts w:ascii="Swis721 Cn BT" w:hAnsi="Swis721 Cn BT" w:cs="Helvetica"/>
          <w:color w:val="000000"/>
        </w:rPr>
        <w:t>kullanılabilir.</w:t>
      </w:r>
    </w:p>
    <w:p w14:paraId="1576E320" w14:textId="77777777" w:rsidR="00172D2B" w:rsidRPr="00C32D44" w:rsidRDefault="00172D2B" w:rsidP="00172D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color w:val="000000"/>
        </w:rPr>
      </w:pPr>
    </w:p>
    <w:p w14:paraId="62826A99" w14:textId="7EBFA42D" w:rsidR="00C32D44" w:rsidRDefault="00AF4590" w:rsidP="00C32D44">
      <w:pPr>
        <w:spacing w:after="0" w:line="240" w:lineRule="auto"/>
        <w:jc w:val="both"/>
        <w:rPr>
          <w:rFonts w:ascii="Swis721 Cn BT" w:hAnsi="Swis721 Cn BT" w:cs="Helvetica"/>
          <w:b/>
          <w:bCs/>
          <w:color w:val="000000"/>
        </w:rPr>
      </w:pPr>
      <w:r w:rsidRPr="00AF4590">
        <w:rPr>
          <w:rFonts w:ascii="Swis721 Cn BT" w:hAnsi="Swis721 Cn BT" w:cs="Helvetica"/>
          <w:b/>
          <w:bCs/>
          <w:color w:val="000000"/>
        </w:rPr>
        <w:t>Genel Esaslar</w:t>
      </w:r>
    </w:p>
    <w:p w14:paraId="3C182B9A" w14:textId="1D5C7960" w:rsidR="00AF4590" w:rsidRDefault="00AF4590" w:rsidP="00AF45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color w:val="000000"/>
        </w:rPr>
      </w:pPr>
      <w:r w:rsidRPr="00AF4590">
        <w:rPr>
          <w:rFonts w:ascii="Swis721 Cn BT" w:hAnsi="Swis721 Cn BT" w:cs="Helvetica"/>
          <w:color w:val="000000"/>
        </w:rPr>
        <w:t>Helal olarak belgelendirilmiş ürünlerin gerekli şartlara uygunluğunun sürekliliğini kontrol etmek amacıyla; ürün</w:t>
      </w:r>
      <w:r>
        <w:rPr>
          <w:rFonts w:ascii="Swis721 Cn BT" w:hAnsi="Swis721 Cn BT" w:cs="Helvetica"/>
          <w:color w:val="000000"/>
        </w:rPr>
        <w:t xml:space="preserve"> </w:t>
      </w:r>
      <w:r w:rsidRPr="00AF4590">
        <w:rPr>
          <w:rFonts w:ascii="Swis721 Cn BT" w:hAnsi="Swis721 Cn BT" w:cs="Helvetica"/>
          <w:color w:val="000000"/>
        </w:rPr>
        <w:t>özelliklerine, belgelendirmeye esas teşkil eden şartlara, üründe, üretim yerinde tespit edilen uygunsuzluklara veya</w:t>
      </w:r>
      <w:r>
        <w:rPr>
          <w:rFonts w:ascii="Swis721 Cn BT" w:hAnsi="Swis721 Cn BT" w:cs="Helvetica"/>
          <w:color w:val="000000"/>
        </w:rPr>
        <w:t xml:space="preserve"> </w:t>
      </w:r>
      <w:r w:rsidRPr="00AF4590">
        <w:rPr>
          <w:rFonts w:ascii="Swis721 Cn BT" w:hAnsi="Swis721 Cn BT" w:cs="Helvetica"/>
          <w:color w:val="000000"/>
        </w:rPr>
        <w:t>belgelendirilmiş ürünlerle ilgili şikayetlere bağlı olarak, belgelendirmeye esas standardın öngördüğü şartlar dikkate</w:t>
      </w:r>
      <w:r>
        <w:rPr>
          <w:rFonts w:ascii="Swis721 Cn BT" w:hAnsi="Swis721 Cn BT" w:cs="Helvetica"/>
          <w:color w:val="000000"/>
        </w:rPr>
        <w:t xml:space="preserve"> </w:t>
      </w:r>
      <w:r w:rsidRPr="00AF4590">
        <w:rPr>
          <w:rFonts w:ascii="Swis721 Cn BT" w:hAnsi="Swis721 Cn BT" w:cs="Helvetica"/>
          <w:color w:val="000000"/>
        </w:rPr>
        <w:t>alınır. İzlenebilirlik belgelendirme çevriminin tamamına yayılmıştır ve rutin/rutin dışı izleme olarak iki gruba</w:t>
      </w:r>
      <w:r>
        <w:rPr>
          <w:rFonts w:ascii="Swis721 Cn BT" w:hAnsi="Swis721 Cn BT" w:cs="Helvetica"/>
          <w:color w:val="000000"/>
        </w:rPr>
        <w:t xml:space="preserve"> a</w:t>
      </w:r>
      <w:r w:rsidRPr="00AF4590">
        <w:rPr>
          <w:rFonts w:ascii="Swis721 Cn BT" w:hAnsi="Swis721 Cn BT" w:cs="Helvetica"/>
          <w:color w:val="000000"/>
        </w:rPr>
        <w:t>yrılmıştır.</w:t>
      </w:r>
    </w:p>
    <w:p w14:paraId="15C5EF1C" w14:textId="7C4813CD" w:rsidR="00AF4590" w:rsidRDefault="00AF4590" w:rsidP="00AF45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İ</w:t>
      </w:r>
      <w:r w:rsidRPr="00AF4590">
        <w:rPr>
          <w:rFonts w:ascii="Swis721 Cn BT" w:hAnsi="Swis721 Cn BT" w:cs="Helvetica"/>
          <w:color w:val="000000"/>
        </w:rPr>
        <w:t xml:space="preserve">zlenebilirlik mekanizması kapsamında yapılan faaliyetler aşağıda yer alan </w:t>
      </w:r>
      <w:r w:rsidRPr="00AF4590">
        <w:rPr>
          <w:rFonts w:ascii="Swis721 Cn BT" w:hAnsi="Swis721 Cn BT" w:cs="Helvetica"/>
          <w:b/>
          <w:bCs/>
          <w:color w:val="000000"/>
        </w:rPr>
        <w:t>Tablo-1</w:t>
      </w:r>
      <w:r w:rsidRPr="00AF4590">
        <w:rPr>
          <w:rFonts w:ascii="Swis721 Cn BT" w:hAnsi="Swis721 Cn BT" w:cs="Helvetica"/>
          <w:color w:val="000000"/>
        </w:rPr>
        <w:t xml:space="preserve"> de detaylandırılmıştır.</w:t>
      </w:r>
    </w:p>
    <w:p w14:paraId="69F7F4F7" w14:textId="77777777" w:rsidR="00AF4590" w:rsidRDefault="00AF4590" w:rsidP="00AF45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color w:val="00000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1418"/>
        <w:gridCol w:w="3114"/>
      </w:tblGrid>
      <w:tr w:rsidR="00AF4590" w14:paraId="0E9E0F23" w14:textId="77777777" w:rsidTr="00AF4590">
        <w:tc>
          <w:tcPr>
            <w:tcW w:w="2265" w:type="dxa"/>
          </w:tcPr>
          <w:p w14:paraId="1B08569B" w14:textId="12260ADA" w:rsidR="00AF4590" w:rsidRDefault="00AF4590" w:rsidP="00AF459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Swis721 Cn BT" w:hAnsi="Swis721 Cn BT" w:cs="Helvetica"/>
                <w:color w:val="000000"/>
              </w:rPr>
            </w:pPr>
            <w:r>
              <w:rPr>
                <w:rFonts w:ascii="Swis721 Cn BT" w:hAnsi="Swis721 Cn BT" w:cs="Helvetica"/>
                <w:color w:val="000000"/>
              </w:rPr>
              <w:t>İzlenebilirlik Konusu</w:t>
            </w:r>
          </w:p>
        </w:tc>
        <w:tc>
          <w:tcPr>
            <w:tcW w:w="2266" w:type="dxa"/>
          </w:tcPr>
          <w:p w14:paraId="29EF2C03" w14:textId="039603FC" w:rsidR="00AF4590" w:rsidRDefault="00AF4590" w:rsidP="00AF459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Swis721 Cn BT" w:hAnsi="Swis721 Cn BT" w:cs="Helvetica"/>
                <w:color w:val="000000"/>
              </w:rPr>
            </w:pPr>
            <w:r w:rsidRPr="00AF4590">
              <w:rPr>
                <w:rFonts w:ascii="Swis721 Cn BT" w:hAnsi="Swis721 Cn BT" w:cs="Helvetica"/>
                <w:color w:val="000000"/>
              </w:rPr>
              <w:t>Süre (Ay veya Yıl)</w:t>
            </w:r>
          </w:p>
        </w:tc>
        <w:tc>
          <w:tcPr>
            <w:tcW w:w="1418" w:type="dxa"/>
          </w:tcPr>
          <w:p w14:paraId="57782F4D" w14:textId="5AD2C429" w:rsidR="00AF4590" w:rsidRDefault="00AF4590" w:rsidP="00AF459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Swis721 Cn BT" w:hAnsi="Swis721 Cn BT" w:cs="Helvetica"/>
                <w:color w:val="000000"/>
              </w:rPr>
            </w:pPr>
            <w:r>
              <w:rPr>
                <w:rFonts w:ascii="Swis721 Cn BT" w:hAnsi="Swis721 Cn BT" w:cs="Helvetica"/>
                <w:color w:val="000000"/>
              </w:rPr>
              <w:t>İzleme Türü</w:t>
            </w:r>
          </w:p>
        </w:tc>
        <w:tc>
          <w:tcPr>
            <w:tcW w:w="3114" w:type="dxa"/>
          </w:tcPr>
          <w:p w14:paraId="38BB905D" w14:textId="48DD57F7" w:rsidR="00AF4590" w:rsidRDefault="00AF4590" w:rsidP="00AF459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Swis721 Cn BT" w:hAnsi="Swis721 Cn BT" w:cs="Helvetica"/>
                <w:color w:val="000000"/>
              </w:rPr>
            </w:pPr>
            <w:r>
              <w:rPr>
                <w:rFonts w:ascii="Swis721 Cn BT" w:hAnsi="Swis721 Cn BT" w:cs="Helvetica"/>
                <w:color w:val="000000"/>
              </w:rPr>
              <w:t>Metodu</w:t>
            </w:r>
          </w:p>
        </w:tc>
      </w:tr>
      <w:tr w:rsidR="00AF4590" w14:paraId="735E974D" w14:textId="77777777" w:rsidTr="00AF4590">
        <w:tc>
          <w:tcPr>
            <w:tcW w:w="2265" w:type="dxa"/>
          </w:tcPr>
          <w:p w14:paraId="60B772E7" w14:textId="04EE3F2B" w:rsidR="00AF4590" w:rsidRDefault="00AF4590" w:rsidP="00AF459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Swis721 Cn BT" w:hAnsi="Swis721 Cn BT" w:cs="Helvetica"/>
                <w:color w:val="000000"/>
              </w:rPr>
            </w:pPr>
            <w:r>
              <w:rPr>
                <w:rFonts w:ascii="Swis721 Cn BT" w:hAnsi="Swis721 Cn BT" w:cs="Helvetica"/>
                <w:color w:val="000000"/>
              </w:rPr>
              <w:t>1. Gözetim</w:t>
            </w:r>
          </w:p>
        </w:tc>
        <w:tc>
          <w:tcPr>
            <w:tcW w:w="2266" w:type="dxa"/>
          </w:tcPr>
          <w:p w14:paraId="78BFE2CE" w14:textId="5805C156" w:rsidR="00AF4590" w:rsidRDefault="00AF4590" w:rsidP="00AF459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Swis721 Cn BT" w:hAnsi="Swis721 Cn BT" w:cs="Helvetica"/>
                <w:color w:val="000000"/>
              </w:rPr>
            </w:pPr>
            <w:r>
              <w:rPr>
                <w:rFonts w:ascii="Swis721 Cn BT" w:hAnsi="Swis721 Cn BT" w:cs="Helvetica"/>
                <w:color w:val="000000"/>
              </w:rPr>
              <w:t>1 Yıl</w:t>
            </w:r>
          </w:p>
        </w:tc>
        <w:tc>
          <w:tcPr>
            <w:tcW w:w="1418" w:type="dxa"/>
          </w:tcPr>
          <w:p w14:paraId="746CDF56" w14:textId="33FEBD9B" w:rsidR="00AF4590" w:rsidRDefault="00AF4590" w:rsidP="00AF459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Swis721 Cn BT" w:hAnsi="Swis721 Cn BT" w:cs="Helvetica"/>
                <w:color w:val="000000"/>
              </w:rPr>
            </w:pPr>
            <w:r>
              <w:rPr>
                <w:rFonts w:ascii="Swis721 Cn BT" w:hAnsi="Swis721 Cn BT" w:cs="Helvetica"/>
                <w:color w:val="000000"/>
              </w:rPr>
              <w:t>Rutin</w:t>
            </w:r>
          </w:p>
        </w:tc>
        <w:tc>
          <w:tcPr>
            <w:tcW w:w="3114" w:type="dxa"/>
          </w:tcPr>
          <w:p w14:paraId="281E339D" w14:textId="77777777" w:rsidR="00AF4590" w:rsidRPr="00AF4590" w:rsidRDefault="00AF4590" w:rsidP="00AF459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Swis721 Cn BT" w:hAnsi="Swis721 Cn BT" w:cs="Helvetica"/>
                <w:color w:val="000000"/>
              </w:rPr>
            </w:pPr>
            <w:r w:rsidRPr="00AF4590">
              <w:rPr>
                <w:rFonts w:ascii="Swis721 Cn BT" w:hAnsi="Swis721 Cn BT" w:cs="Helvetica"/>
                <w:color w:val="000000"/>
              </w:rPr>
              <w:t>Üretim yeri inceleme+</w:t>
            </w:r>
          </w:p>
          <w:p w14:paraId="0FC0D2AB" w14:textId="29AECE53" w:rsidR="00AF4590" w:rsidRDefault="00AF4590" w:rsidP="00AF459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Swis721 Cn BT" w:hAnsi="Swis721 Cn BT" w:cs="Helvetica"/>
                <w:color w:val="000000"/>
              </w:rPr>
            </w:pPr>
            <w:r w:rsidRPr="00AF4590">
              <w:rPr>
                <w:rFonts w:ascii="Swis721 Cn BT" w:hAnsi="Swis721 Cn BT" w:cs="Helvetica"/>
                <w:color w:val="000000"/>
              </w:rPr>
              <w:t>Üretim yerinden numune alma</w:t>
            </w:r>
          </w:p>
        </w:tc>
      </w:tr>
      <w:tr w:rsidR="00AF4590" w14:paraId="654A3F17" w14:textId="77777777" w:rsidTr="00AF4590">
        <w:tc>
          <w:tcPr>
            <w:tcW w:w="2265" w:type="dxa"/>
          </w:tcPr>
          <w:p w14:paraId="11B519CC" w14:textId="3FE07E32" w:rsidR="00AF4590" w:rsidRDefault="00AF4590" w:rsidP="00AF459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Swis721 Cn BT" w:hAnsi="Swis721 Cn BT" w:cs="Helvetica"/>
                <w:color w:val="000000"/>
              </w:rPr>
            </w:pPr>
            <w:r>
              <w:rPr>
                <w:rFonts w:ascii="Swis721 Cn BT" w:hAnsi="Swis721 Cn BT" w:cs="Helvetica"/>
                <w:color w:val="000000"/>
              </w:rPr>
              <w:t>2. Gözetim</w:t>
            </w:r>
          </w:p>
        </w:tc>
        <w:tc>
          <w:tcPr>
            <w:tcW w:w="2266" w:type="dxa"/>
          </w:tcPr>
          <w:p w14:paraId="6BAB5424" w14:textId="401E2A52" w:rsidR="00AF4590" w:rsidRDefault="00AF4590" w:rsidP="00AF459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Swis721 Cn BT" w:hAnsi="Swis721 Cn BT" w:cs="Helvetica"/>
                <w:color w:val="000000"/>
              </w:rPr>
            </w:pPr>
            <w:r>
              <w:rPr>
                <w:rFonts w:ascii="Swis721 Cn BT" w:hAnsi="Swis721 Cn BT" w:cs="Helvetica"/>
                <w:color w:val="000000"/>
              </w:rPr>
              <w:t>1 Yıl</w:t>
            </w:r>
          </w:p>
        </w:tc>
        <w:tc>
          <w:tcPr>
            <w:tcW w:w="1418" w:type="dxa"/>
          </w:tcPr>
          <w:p w14:paraId="26C7C94A" w14:textId="47755084" w:rsidR="00AF4590" w:rsidRDefault="00AF4590" w:rsidP="00AF459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Swis721 Cn BT" w:hAnsi="Swis721 Cn BT" w:cs="Helvetica"/>
                <w:color w:val="000000"/>
              </w:rPr>
            </w:pPr>
            <w:r>
              <w:rPr>
                <w:rFonts w:ascii="Swis721 Cn BT" w:hAnsi="Swis721 Cn BT" w:cs="Helvetica"/>
                <w:color w:val="000000"/>
              </w:rPr>
              <w:t>Rutin</w:t>
            </w:r>
          </w:p>
        </w:tc>
        <w:tc>
          <w:tcPr>
            <w:tcW w:w="3114" w:type="dxa"/>
          </w:tcPr>
          <w:p w14:paraId="69D105F9" w14:textId="77777777" w:rsidR="00AF4590" w:rsidRPr="00AF4590" w:rsidRDefault="00AF4590" w:rsidP="00AF459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Swis721 Cn BT" w:hAnsi="Swis721 Cn BT" w:cs="Helvetica"/>
                <w:color w:val="000000"/>
              </w:rPr>
            </w:pPr>
            <w:r w:rsidRPr="00AF4590">
              <w:rPr>
                <w:rFonts w:ascii="Swis721 Cn BT" w:hAnsi="Swis721 Cn BT" w:cs="Helvetica"/>
                <w:color w:val="000000"/>
              </w:rPr>
              <w:t>Üretim yeri inceleme+</w:t>
            </w:r>
          </w:p>
          <w:p w14:paraId="5981D80D" w14:textId="12DEFE5F" w:rsidR="00AF4590" w:rsidRDefault="00AF4590" w:rsidP="00AF459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Swis721 Cn BT" w:hAnsi="Swis721 Cn BT" w:cs="Helvetica"/>
                <w:color w:val="000000"/>
              </w:rPr>
            </w:pPr>
            <w:r w:rsidRPr="00AF4590">
              <w:rPr>
                <w:rFonts w:ascii="Swis721 Cn BT" w:hAnsi="Swis721 Cn BT" w:cs="Helvetica"/>
                <w:color w:val="000000"/>
              </w:rPr>
              <w:t>Üretim yerinden numune alma</w:t>
            </w:r>
          </w:p>
        </w:tc>
      </w:tr>
      <w:tr w:rsidR="00AF4590" w14:paraId="6E801572" w14:textId="77777777" w:rsidTr="00AF4590">
        <w:tc>
          <w:tcPr>
            <w:tcW w:w="2265" w:type="dxa"/>
          </w:tcPr>
          <w:p w14:paraId="252BAA29" w14:textId="4D3C3498" w:rsidR="00AF4590" w:rsidRDefault="00AF4590" w:rsidP="00AF459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Swis721 Cn BT" w:hAnsi="Swis721 Cn BT" w:cs="Helvetica"/>
                <w:color w:val="000000"/>
              </w:rPr>
            </w:pPr>
            <w:r>
              <w:rPr>
                <w:rFonts w:ascii="Swis721 Cn BT" w:hAnsi="Swis721 Cn BT" w:cs="Helvetica"/>
                <w:color w:val="000000"/>
              </w:rPr>
              <w:t>Belge Yenileme</w:t>
            </w:r>
          </w:p>
        </w:tc>
        <w:tc>
          <w:tcPr>
            <w:tcW w:w="2266" w:type="dxa"/>
          </w:tcPr>
          <w:p w14:paraId="172B9F8B" w14:textId="06997AD6" w:rsidR="00AF4590" w:rsidRDefault="00AF4590" w:rsidP="00AF459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Swis721 Cn BT" w:hAnsi="Swis721 Cn BT" w:cs="Helvetica"/>
                <w:color w:val="000000"/>
              </w:rPr>
            </w:pPr>
            <w:r>
              <w:rPr>
                <w:rFonts w:ascii="Swis721 Cn BT" w:hAnsi="Swis721 Cn BT" w:cs="Helvetica"/>
                <w:color w:val="000000"/>
              </w:rPr>
              <w:t>1 Yıl</w:t>
            </w:r>
          </w:p>
        </w:tc>
        <w:tc>
          <w:tcPr>
            <w:tcW w:w="1418" w:type="dxa"/>
          </w:tcPr>
          <w:p w14:paraId="7F945742" w14:textId="12C3E89C" w:rsidR="00AF4590" w:rsidRDefault="00AF4590" w:rsidP="00AF459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Swis721 Cn BT" w:hAnsi="Swis721 Cn BT" w:cs="Helvetica"/>
                <w:color w:val="000000"/>
              </w:rPr>
            </w:pPr>
            <w:r>
              <w:rPr>
                <w:rFonts w:ascii="Swis721 Cn BT" w:hAnsi="Swis721 Cn BT" w:cs="Helvetica"/>
                <w:color w:val="000000"/>
              </w:rPr>
              <w:t>Rutin</w:t>
            </w:r>
          </w:p>
        </w:tc>
        <w:tc>
          <w:tcPr>
            <w:tcW w:w="3114" w:type="dxa"/>
          </w:tcPr>
          <w:p w14:paraId="643E67C8" w14:textId="77777777" w:rsidR="00AF4590" w:rsidRPr="00AF4590" w:rsidRDefault="00AF4590" w:rsidP="00AF459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Swis721 Cn BT" w:hAnsi="Swis721 Cn BT" w:cs="Helvetica"/>
                <w:color w:val="000000"/>
              </w:rPr>
            </w:pPr>
            <w:r w:rsidRPr="00AF4590">
              <w:rPr>
                <w:rFonts w:ascii="Swis721 Cn BT" w:hAnsi="Swis721 Cn BT" w:cs="Helvetica"/>
                <w:color w:val="000000"/>
              </w:rPr>
              <w:t>Üretim yeri inceleme+</w:t>
            </w:r>
          </w:p>
          <w:p w14:paraId="78E46EEB" w14:textId="4920522D" w:rsidR="00AF4590" w:rsidRDefault="00AF4590" w:rsidP="00AF459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Swis721 Cn BT" w:hAnsi="Swis721 Cn BT" w:cs="Helvetica"/>
                <w:color w:val="000000"/>
              </w:rPr>
            </w:pPr>
            <w:r w:rsidRPr="00AF4590">
              <w:rPr>
                <w:rFonts w:ascii="Swis721 Cn BT" w:hAnsi="Swis721 Cn BT" w:cs="Helvetica"/>
                <w:color w:val="000000"/>
              </w:rPr>
              <w:t>Üretim yerinden numune alma</w:t>
            </w:r>
          </w:p>
        </w:tc>
      </w:tr>
      <w:tr w:rsidR="00AF4590" w14:paraId="5D204395" w14:textId="77777777" w:rsidTr="00AF4590">
        <w:tc>
          <w:tcPr>
            <w:tcW w:w="2265" w:type="dxa"/>
          </w:tcPr>
          <w:p w14:paraId="0EDF531F" w14:textId="328156A2" w:rsidR="00AF4590" w:rsidRDefault="00AF4590" w:rsidP="00AF459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Swis721 Cn BT" w:hAnsi="Swis721 Cn BT" w:cs="Helvetica"/>
                <w:color w:val="000000"/>
              </w:rPr>
            </w:pPr>
            <w:r>
              <w:rPr>
                <w:rFonts w:ascii="Swis721 Cn BT" w:hAnsi="Swis721 Cn BT" w:cs="Helvetica"/>
                <w:color w:val="000000"/>
              </w:rPr>
              <w:t>Şikayet Kaynaklı</w:t>
            </w:r>
          </w:p>
        </w:tc>
        <w:tc>
          <w:tcPr>
            <w:tcW w:w="2266" w:type="dxa"/>
          </w:tcPr>
          <w:p w14:paraId="28848030" w14:textId="015BA8FD" w:rsidR="00AF4590" w:rsidRDefault="00AF4590" w:rsidP="00AF459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Swis721 Cn BT" w:hAnsi="Swis721 Cn BT" w:cs="Helvetica"/>
                <w:color w:val="000000"/>
              </w:rPr>
            </w:pPr>
            <w:r>
              <w:rPr>
                <w:rFonts w:ascii="Swis721 Cn BT" w:hAnsi="Swis721 Cn BT" w:cs="Helvetica"/>
                <w:color w:val="000000"/>
              </w:rPr>
              <w:t>---</w:t>
            </w:r>
          </w:p>
        </w:tc>
        <w:tc>
          <w:tcPr>
            <w:tcW w:w="1418" w:type="dxa"/>
          </w:tcPr>
          <w:p w14:paraId="7E36868D" w14:textId="4F23B718" w:rsidR="00AF4590" w:rsidRDefault="00AF4590" w:rsidP="00AF459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Swis721 Cn BT" w:hAnsi="Swis721 Cn BT" w:cs="Helvetica"/>
                <w:color w:val="000000"/>
              </w:rPr>
            </w:pPr>
            <w:r>
              <w:rPr>
                <w:rFonts w:ascii="Swis721 Cn BT" w:hAnsi="Swis721 Cn BT" w:cs="Helvetica"/>
                <w:color w:val="000000"/>
              </w:rPr>
              <w:t>Rutin Dışı</w:t>
            </w:r>
          </w:p>
        </w:tc>
        <w:tc>
          <w:tcPr>
            <w:tcW w:w="3114" w:type="dxa"/>
          </w:tcPr>
          <w:p w14:paraId="2ED22D82" w14:textId="77777777" w:rsidR="00AF4590" w:rsidRPr="00AF4590" w:rsidRDefault="00AF4590" w:rsidP="00AF459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Swis721 Cn BT" w:hAnsi="Swis721 Cn BT" w:cs="Helvetica"/>
                <w:color w:val="000000"/>
              </w:rPr>
            </w:pPr>
            <w:r w:rsidRPr="00AF4590">
              <w:rPr>
                <w:rFonts w:ascii="Swis721 Cn BT" w:hAnsi="Swis721 Cn BT" w:cs="Helvetica"/>
                <w:color w:val="000000"/>
              </w:rPr>
              <w:t>Üretim yeri inceleme veya</w:t>
            </w:r>
          </w:p>
          <w:p w14:paraId="50288DEC" w14:textId="77777777" w:rsidR="00AF4590" w:rsidRPr="00AF4590" w:rsidRDefault="00AF4590" w:rsidP="00AF459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Swis721 Cn BT" w:hAnsi="Swis721 Cn BT" w:cs="Helvetica"/>
                <w:color w:val="000000"/>
              </w:rPr>
            </w:pPr>
            <w:r w:rsidRPr="00AF4590">
              <w:rPr>
                <w:rFonts w:ascii="Swis721 Cn BT" w:hAnsi="Swis721 Cn BT" w:cs="Helvetica"/>
                <w:color w:val="000000"/>
              </w:rPr>
              <w:t>Üretim yerinden numune alma veya</w:t>
            </w:r>
          </w:p>
          <w:p w14:paraId="3ED96B54" w14:textId="77777777" w:rsidR="00AF4590" w:rsidRPr="00AF4590" w:rsidRDefault="00AF4590" w:rsidP="00AF459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Swis721 Cn BT" w:hAnsi="Swis721 Cn BT" w:cs="Helvetica"/>
                <w:color w:val="000000"/>
              </w:rPr>
            </w:pPr>
            <w:r w:rsidRPr="00AF4590">
              <w:rPr>
                <w:rFonts w:ascii="Swis721 Cn BT" w:hAnsi="Swis721 Cn BT" w:cs="Helvetica"/>
                <w:color w:val="000000"/>
              </w:rPr>
              <w:t>Habersiz denetim veya</w:t>
            </w:r>
          </w:p>
          <w:p w14:paraId="35F75221" w14:textId="77777777" w:rsidR="00AF4590" w:rsidRPr="00AF4590" w:rsidRDefault="00AF4590" w:rsidP="00AF459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Swis721 Cn BT" w:hAnsi="Swis721 Cn BT" w:cs="Helvetica"/>
                <w:color w:val="000000"/>
              </w:rPr>
            </w:pPr>
            <w:r w:rsidRPr="00AF4590">
              <w:rPr>
                <w:rFonts w:ascii="Swis721 Cn BT" w:hAnsi="Swis721 Cn BT" w:cs="Helvetica"/>
                <w:color w:val="000000"/>
              </w:rPr>
              <w:t>Piyasadan Numune Alma veya</w:t>
            </w:r>
          </w:p>
          <w:p w14:paraId="0CD4DC9E" w14:textId="6C1682F1" w:rsidR="00AF4590" w:rsidRDefault="00AF4590" w:rsidP="00AF459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Swis721 Cn BT" w:hAnsi="Swis721 Cn BT" w:cs="Helvetica"/>
                <w:color w:val="000000"/>
              </w:rPr>
            </w:pPr>
            <w:r w:rsidRPr="00AF4590">
              <w:rPr>
                <w:rFonts w:ascii="Swis721 Cn BT" w:hAnsi="Swis721 Cn BT" w:cs="Helvetica"/>
                <w:color w:val="000000"/>
              </w:rPr>
              <w:t>Izlenebilirlik/Üretim kaydı talebi</w:t>
            </w:r>
          </w:p>
        </w:tc>
      </w:tr>
      <w:tr w:rsidR="00AF4590" w14:paraId="28704889" w14:textId="77777777" w:rsidTr="00AF4590">
        <w:tc>
          <w:tcPr>
            <w:tcW w:w="2265" w:type="dxa"/>
          </w:tcPr>
          <w:p w14:paraId="777DFECA" w14:textId="77777777" w:rsidR="00AF4590" w:rsidRPr="00AF4590" w:rsidRDefault="00AF4590" w:rsidP="00AF459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Swis721 Cn BT" w:hAnsi="Swis721 Cn BT" w:cs="Helvetica"/>
                <w:color w:val="000000"/>
              </w:rPr>
            </w:pPr>
            <w:r w:rsidRPr="00AF4590">
              <w:rPr>
                <w:rFonts w:ascii="Swis721 Cn BT" w:hAnsi="Swis721 Cn BT" w:cs="Helvetica"/>
                <w:color w:val="000000"/>
              </w:rPr>
              <w:t>Taklit-tağşiş tespiti gibi</w:t>
            </w:r>
          </w:p>
          <w:p w14:paraId="21845FDE" w14:textId="37A4751C" w:rsidR="00AF4590" w:rsidRDefault="00AF4590" w:rsidP="00AF459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Swis721 Cn BT" w:hAnsi="Swis721 Cn BT" w:cs="Helvetica"/>
                <w:color w:val="000000"/>
              </w:rPr>
            </w:pPr>
            <w:r w:rsidRPr="00AF4590">
              <w:rPr>
                <w:rFonts w:ascii="Swis721 Cn BT" w:hAnsi="Swis721 Cn BT" w:cs="Helvetica"/>
                <w:color w:val="000000"/>
              </w:rPr>
              <w:t>nedenlerle yapılan</w:t>
            </w:r>
          </w:p>
        </w:tc>
        <w:tc>
          <w:tcPr>
            <w:tcW w:w="2266" w:type="dxa"/>
          </w:tcPr>
          <w:p w14:paraId="6E5E88E9" w14:textId="3A35A3C1" w:rsidR="00AF4590" w:rsidRDefault="00AF4590" w:rsidP="00AF459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Swis721 Cn BT" w:hAnsi="Swis721 Cn BT" w:cs="Helvetica"/>
                <w:color w:val="000000"/>
              </w:rPr>
            </w:pPr>
            <w:r>
              <w:rPr>
                <w:rFonts w:ascii="Swis721 Cn BT" w:hAnsi="Swis721 Cn BT" w:cs="Helvetica"/>
                <w:color w:val="000000"/>
              </w:rPr>
              <w:t>---</w:t>
            </w:r>
          </w:p>
        </w:tc>
        <w:tc>
          <w:tcPr>
            <w:tcW w:w="1418" w:type="dxa"/>
          </w:tcPr>
          <w:p w14:paraId="3BB73480" w14:textId="55254EE6" w:rsidR="00AF4590" w:rsidRDefault="00AF4590" w:rsidP="00AF459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Swis721 Cn BT" w:hAnsi="Swis721 Cn BT" w:cs="Helvetica"/>
                <w:color w:val="000000"/>
              </w:rPr>
            </w:pPr>
            <w:r>
              <w:rPr>
                <w:rFonts w:ascii="Swis721 Cn BT" w:hAnsi="Swis721 Cn BT" w:cs="Helvetica"/>
                <w:color w:val="000000"/>
              </w:rPr>
              <w:t>Rutin Dışı</w:t>
            </w:r>
          </w:p>
        </w:tc>
        <w:tc>
          <w:tcPr>
            <w:tcW w:w="3114" w:type="dxa"/>
          </w:tcPr>
          <w:p w14:paraId="2BEEC684" w14:textId="77777777" w:rsidR="00AF4590" w:rsidRPr="00AF4590" w:rsidRDefault="00AF4590" w:rsidP="00AF459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Swis721 Cn BT" w:hAnsi="Swis721 Cn BT" w:cs="Helvetica"/>
                <w:color w:val="000000"/>
              </w:rPr>
            </w:pPr>
            <w:r w:rsidRPr="00AF4590">
              <w:rPr>
                <w:rFonts w:ascii="Swis721 Cn BT" w:hAnsi="Swis721 Cn BT" w:cs="Helvetica"/>
                <w:color w:val="000000"/>
              </w:rPr>
              <w:t>Üretim yeri inceleme veya</w:t>
            </w:r>
          </w:p>
          <w:p w14:paraId="02428A07" w14:textId="77777777" w:rsidR="00AF4590" w:rsidRPr="00AF4590" w:rsidRDefault="00AF4590" w:rsidP="00AF459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Swis721 Cn BT" w:hAnsi="Swis721 Cn BT" w:cs="Helvetica"/>
                <w:color w:val="000000"/>
              </w:rPr>
            </w:pPr>
            <w:r w:rsidRPr="00AF4590">
              <w:rPr>
                <w:rFonts w:ascii="Swis721 Cn BT" w:hAnsi="Swis721 Cn BT" w:cs="Helvetica"/>
                <w:color w:val="000000"/>
              </w:rPr>
              <w:t>Üretim yerinden numune alma veya</w:t>
            </w:r>
          </w:p>
          <w:p w14:paraId="4DB5DA60" w14:textId="77777777" w:rsidR="00AF4590" w:rsidRPr="00AF4590" w:rsidRDefault="00AF4590" w:rsidP="00AF459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Swis721 Cn BT" w:hAnsi="Swis721 Cn BT" w:cs="Helvetica"/>
                <w:color w:val="000000"/>
              </w:rPr>
            </w:pPr>
            <w:r w:rsidRPr="00AF4590">
              <w:rPr>
                <w:rFonts w:ascii="Swis721 Cn BT" w:hAnsi="Swis721 Cn BT" w:cs="Helvetica"/>
                <w:color w:val="000000"/>
              </w:rPr>
              <w:t>Habersiz denetim veya</w:t>
            </w:r>
          </w:p>
          <w:p w14:paraId="548778AE" w14:textId="77777777" w:rsidR="00AF4590" w:rsidRPr="00AF4590" w:rsidRDefault="00AF4590" w:rsidP="00AF459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Swis721 Cn BT" w:hAnsi="Swis721 Cn BT" w:cs="Helvetica"/>
                <w:color w:val="000000"/>
              </w:rPr>
            </w:pPr>
            <w:r w:rsidRPr="00AF4590">
              <w:rPr>
                <w:rFonts w:ascii="Swis721 Cn BT" w:hAnsi="Swis721 Cn BT" w:cs="Helvetica"/>
                <w:color w:val="000000"/>
              </w:rPr>
              <w:t>Piyasadan Numune Alma veya</w:t>
            </w:r>
          </w:p>
          <w:p w14:paraId="7E65F4E1" w14:textId="6C2D99F4" w:rsidR="00AF4590" w:rsidRDefault="00AF4590" w:rsidP="00AF459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Swis721 Cn BT" w:hAnsi="Swis721 Cn BT" w:cs="Helvetica"/>
                <w:color w:val="000000"/>
              </w:rPr>
            </w:pPr>
            <w:r w:rsidRPr="00AF4590">
              <w:rPr>
                <w:rFonts w:ascii="Swis721 Cn BT" w:hAnsi="Swis721 Cn BT" w:cs="Helvetica"/>
                <w:color w:val="000000"/>
              </w:rPr>
              <w:t>Izlenebilirlik/Üretim kaydı talebi</w:t>
            </w:r>
          </w:p>
        </w:tc>
      </w:tr>
    </w:tbl>
    <w:p w14:paraId="4DE33234" w14:textId="77777777" w:rsidR="00AF4590" w:rsidRPr="00AF4590" w:rsidRDefault="00AF4590" w:rsidP="00AF45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color w:val="000000"/>
        </w:rPr>
      </w:pPr>
    </w:p>
    <w:p w14:paraId="44126F81" w14:textId="635583A9" w:rsidR="00AF4590" w:rsidRPr="00AF4590" w:rsidRDefault="00AF4590" w:rsidP="00AF45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color w:val="000000"/>
        </w:rPr>
      </w:pPr>
      <w:r w:rsidRPr="00AF4590">
        <w:rPr>
          <w:rFonts w:ascii="Swis721 Cn BT" w:hAnsi="Swis721 Cn BT" w:cs="Helvetica"/>
          <w:color w:val="000000"/>
        </w:rPr>
        <w:t xml:space="preserve">Her kuruluş için hazırlanmış olan </w:t>
      </w:r>
      <w:r w:rsidRPr="00AF4590">
        <w:rPr>
          <w:rFonts w:ascii="Swis721 Cn BT" w:hAnsi="Swis721 Cn BT" w:cs="Helvetica"/>
          <w:color w:val="FF0000"/>
        </w:rPr>
        <w:t>FR-031 Denetim Programı Formunda</w:t>
      </w:r>
      <w:r w:rsidRPr="00AF4590">
        <w:rPr>
          <w:rFonts w:ascii="Swis721 Cn BT" w:hAnsi="Swis721 Cn BT" w:cs="Helvetica"/>
          <w:color w:val="000000"/>
        </w:rPr>
        <w:t xml:space="preserve"> yukarda bahsi geçen izlenebilirlik faaliyetleri ile ilgili</w:t>
      </w:r>
      <w:r>
        <w:rPr>
          <w:rFonts w:ascii="Swis721 Cn BT" w:hAnsi="Swis721 Cn BT" w:cs="Helvetica"/>
          <w:color w:val="000000"/>
        </w:rPr>
        <w:t xml:space="preserve"> </w:t>
      </w:r>
      <w:r w:rsidRPr="00AF4590">
        <w:rPr>
          <w:rFonts w:ascii="Swis721 Cn BT" w:hAnsi="Swis721 Cn BT" w:cs="Helvetica"/>
          <w:color w:val="000000"/>
        </w:rPr>
        <w:t>bilgilere yer verilmektedir.</w:t>
      </w:r>
    </w:p>
    <w:p w14:paraId="694520E8" w14:textId="77777777" w:rsidR="00AF4590" w:rsidRDefault="00AF4590" w:rsidP="00AF45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color w:val="000000"/>
        </w:rPr>
      </w:pPr>
    </w:p>
    <w:p w14:paraId="10BC0C0D" w14:textId="19270CC4" w:rsidR="008A6F10" w:rsidRDefault="00AF4590" w:rsidP="008A6F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color w:val="000000"/>
        </w:rPr>
      </w:pPr>
      <w:r w:rsidRPr="00AF4590">
        <w:rPr>
          <w:rFonts w:ascii="Swis721 Cn BT" w:hAnsi="Swis721 Cn BT" w:cs="Helvetica"/>
          <w:color w:val="000000"/>
        </w:rPr>
        <w:t xml:space="preserve">Rutin izleme faaliyetleri kapsamında gerçekleştirilen gözetim ve yeniden belgelendirme ile ilgili süreçler </w:t>
      </w:r>
      <w:r w:rsidRPr="00AF4590">
        <w:rPr>
          <w:rFonts w:ascii="Swis721 Cn BT" w:hAnsi="Swis721 Cn BT" w:cs="Helvetica"/>
          <w:b/>
          <w:bCs/>
          <w:color w:val="0070C0"/>
        </w:rPr>
        <w:t xml:space="preserve">HLLPR-01 Helal Belgelendirme Programı </w:t>
      </w:r>
      <w:r w:rsidRPr="00AF4590">
        <w:rPr>
          <w:rFonts w:ascii="Swis721 Cn BT" w:hAnsi="Swis721 Cn BT" w:cs="Helvetica"/>
          <w:color w:val="000000"/>
        </w:rPr>
        <w:t>açıklanmıştır.</w:t>
      </w:r>
    </w:p>
    <w:p w14:paraId="3D5C6871" w14:textId="77777777" w:rsidR="008A6F10" w:rsidRDefault="008A6F10" w:rsidP="008A6F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color w:val="000000"/>
        </w:rPr>
      </w:pPr>
    </w:p>
    <w:p w14:paraId="5CBEC6C0" w14:textId="65E619F9" w:rsidR="008A6F10" w:rsidRDefault="008A6F10" w:rsidP="008A6F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b/>
          <w:bCs/>
          <w:color w:val="000000"/>
        </w:rPr>
      </w:pPr>
      <w:r w:rsidRPr="008A6F10">
        <w:rPr>
          <w:rFonts w:ascii="Swis721 Cn BT" w:hAnsi="Swis721 Cn BT" w:cs="Helvetica"/>
          <w:b/>
          <w:bCs/>
          <w:color w:val="000000"/>
        </w:rPr>
        <w:t>Habersiz Denetimler</w:t>
      </w:r>
    </w:p>
    <w:p w14:paraId="7A7F5AAC" w14:textId="77777777" w:rsidR="008A6F10" w:rsidRDefault="008A6F10" w:rsidP="008A6F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b/>
          <w:bCs/>
          <w:color w:val="000000"/>
        </w:rPr>
      </w:pPr>
    </w:p>
    <w:p w14:paraId="4C7E9802" w14:textId="50722A86" w:rsidR="008A6F10" w:rsidRPr="008A6F10" w:rsidRDefault="008A6F10" w:rsidP="008A6F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color w:val="000000"/>
        </w:rPr>
      </w:pPr>
      <w:r>
        <w:rPr>
          <w:rFonts w:ascii="Swis721 Cn BT" w:hAnsi="Swis721 Cn BT" w:cs="Helvetica"/>
          <w:color w:val="000000"/>
        </w:rPr>
        <w:t>DSR</w:t>
      </w:r>
      <w:r w:rsidRPr="008A6F10">
        <w:rPr>
          <w:rFonts w:ascii="Swis721 Cn BT" w:hAnsi="Swis721 Cn BT" w:cs="Helvetica"/>
          <w:color w:val="000000"/>
        </w:rPr>
        <w:t>, Şikayet ve Taklit-tağşiş tespiti gibi durumlarda habersiz denetim yapar.</w:t>
      </w:r>
    </w:p>
    <w:p w14:paraId="57065EA0" w14:textId="77777777" w:rsidR="008A6F10" w:rsidRDefault="008A6F10" w:rsidP="008A6F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color w:val="000000"/>
        </w:rPr>
      </w:pPr>
    </w:p>
    <w:p w14:paraId="532A2FD1" w14:textId="664DF03E" w:rsidR="008A6F10" w:rsidRPr="008A6F10" w:rsidRDefault="008A6F10" w:rsidP="008A6F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color w:val="000000"/>
        </w:rPr>
      </w:pPr>
      <w:r w:rsidRPr="008A6F10">
        <w:rPr>
          <w:rFonts w:ascii="Swis721 Cn BT" w:hAnsi="Swis721 Cn BT" w:cs="Helvetica"/>
          <w:color w:val="000000"/>
        </w:rPr>
        <w:t>Habersiz denetimin gerçekleştirileceği tarih müşterinin ürün grupları ile bunların helale yönelik riskleri dikkate</w:t>
      </w:r>
      <w:r>
        <w:rPr>
          <w:rFonts w:ascii="Swis721 Cn BT" w:hAnsi="Swis721 Cn BT" w:cs="Helvetica"/>
          <w:color w:val="000000"/>
        </w:rPr>
        <w:t xml:space="preserve"> </w:t>
      </w:r>
      <w:r w:rsidRPr="008A6F10">
        <w:rPr>
          <w:rFonts w:ascii="Swis721 Cn BT" w:hAnsi="Swis721 Cn BT" w:cs="Helvetica"/>
          <w:color w:val="000000"/>
        </w:rPr>
        <w:t xml:space="preserve">alınarak </w:t>
      </w:r>
      <w:r>
        <w:rPr>
          <w:rFonts w:ascii="Swis721 Cn BT" w:hAnsi="Swis721 Cn BT" w:cs="Helvetica"/>
          <w:color w:val="000000"/>
        </w:rPr>
        <w:t>Yönetim Temsilcisi</w:t>
      </w:r>
      <w:r w:rsidRPr="008A6F10">
        <w:rPr>
          <w:rFonts w:ascii="Swis721 Cn BT" w:hAnsi="Swis721 Cn BT" w:cs="Helvetica"/>
          <w:color w:val="000000"/>
        </w:rPr>
        <w:t xml:space="preserve"> ve </w:t>
      </w:r>
      <w:r>
        <w:rPr>
          <w:rFonts w:ascii="Swis721 Cn BT" w:hAnsi="Swis721 Cn BT" w:cs="Helvetica"/>
          <w:color w:val="000000"/>
        </w:rPr>
        <w:t>Belgelendirme</w:t>
      </w:r>
      <w:r w:rsidRPr="008A6F10">
        <w:rPr>
          <w:rFonts w:ascii="Swis721 Cn BT" w:hAnsi="Swis721 Cn BT" w:cs="Helvetica"/>
          <w:color w:val="000000"/>
        </w:rPr>
        <w:t xml:space="preserve"> Müdürü tarafından belirlenir.</w:t>
      </w:r>
    </w:p>
    <w:p w14:paraId="1C271DEB" w14:textId="77777777" w:rsidR="008A6F10" w:rsidRDefault="008A6F10" w:rsidP="008A6F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color w:val="000000"/>
        </w:rPr>
      </w:pPr>
    </w:p>
    <w:p w14:paraId="14794A88" w14:textId="2A6913BE" w:rsidR="008A6F10" w:rsidRPr="008A6F10" w:rsidRDefault="008A6F10" w:rsidP="008A6F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color w:val="000000"/>
        </w:rPr>
      </w:pPr>
      <w:r w:rsidRPr="008A6F10">
        <w:rPr>
          <w:rFonts w:ascii="Swis721 Cn BT" w:hAnsi="Swis721 Cn BT" w:cs="Helvetica"/>
          <w:color w:val="000000"/>
        </w:rPr>
        <w:t>Müşteriye habersiz tetkiklerin yapılacağı ile ilgili bilgi verilir fakat tarihi ile ilgi bilgi verilmez. Bu habersiz denetimde</w:t>
      </w:r>
    </w:p>
    <w:p w14:paraId="66EDC543" w14:textId="03A5BB30" w:rsidR="008A6F10" w:rsidRPr="008A6F10" w:rsidRDefault="008A6F10" w:rsidP="008A6F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color w:val="000000"/>
        </w:rPr>
      </w:pPr>
      <w:r w:rsidRPr="008A6F10">
        <w:rPr>
          <w:rFonts w:ascii="Swis721 Cn BT" w:hAnsi="Swis721 Cn BT" w:cs="Helvetica"/>
          <w:color w:val="000000"/>
        </w:rPr>
        <w:t>Teknik Denetçi ve/veya İslami İşler Uzmanı tarafından helal belgelendirmeye yönelik bir şüphe ortaya çıkması</w:t>
      </w:r>
      <w:r>
        <w:rPr>
          <w:rFonts w:ascii="Swis721 Cn BT" w:hAnsi="Swis721 Cn BT" w:cs="Helvetica"/>
          <w:color w:val="000000"/>
        </w:rPr>
        <w:t xml:space="preserve"> </w:t>
      </w:r>
      <w:r w:rsidRPr="008A6F10">
        <w:rPr>
          <w:rFonts w:ascii="Swis721 Cn BT" w:hAnsi="Swis721 Cn BT" w:cs="Helvetica"/>
          <w:color w:val="000000"/>
        </w:rPr>
        <w:t>durumunda ürünlerden (tercihen piyasadaki ürünlerden ancak piyasaya verilmeyen ürünler söz konusu olduğunda</w:t>
      </w:r>
      <w:r>
        <w:rPr>
          <w:rFonts w:ascii="Swis721 Cn BT" w:hAnsi="Swis721 Cn BT" w:cs="Helvetica"/>
          <w:color w:val="000000"/>
        </w:rPr>
        <w:t xml:space="preserve"> </w:t>
      </w:r>
      <w:r w:rsidRPr="008A6F10">
        <w:rPr>
          <w:rFonts w:ascii="Swis721 Cn BT" w:hAnsi="Swis721 Cn BT" w:cs="Helvetica"/>
          <w:color w:val="000000"/>
        </w:rPr>
        <w:t xml:space="preserve">denetim anındaki üretimden) numune alınarak </w:t>
      </w:r>
      <w:r w:rsidR="00275362" w:rsidRPr="00275362">
        <w:rPr>
          <w:rFonts w:ascii="Swis721 Cn BT" w:hAnsi="Swis721 Cn BT" w:cs="Helvetica"/>
          <w:b/>
          <w:bCs/>
          <w:color w:val="0070C0"/>
        </w:rPr>
        <w:t>HLLTL-01 EK-1 Deney_Muayene Listesi’</w:t>
      </w:r>
      <w:r w:rsidRPr="00275362">
        <w:rPr>
          <w:rFonts w:ascii="Swis721 Cn BT" w:hAnsi="Swis721 Cn BT" w:cs="Helvetica"/>
          <w:b/>
          <w:bCs/>
          <w:color w:val="0070C0"/>
        </w:rPr>
        <w:t>n</w:t>
      </w:r>
      <w:r w:rsidR="00275362" w:rsidRPr="00275362">
        <w:rPr>
          <w:rFonts w:ascii="Swis721 Cn BT" w:hAnsi="Swis721 Cn BT" w:cs="Helvetica"/>
          <w:b/>
          <w:bCs/>
          <w:color w:val="0070C0"/>
        </w:rPr>
        <w:t>e</w:t>
      </w:r>
      <w:r w:rsidRPr="008A6F10">
        <w:rPr>
          <w:rFonts w:ascii="Swis721 Cn BT" w:hAnsi="Swis721 Cn BT" w:cs="Helvetica"/>
          <w:color w:val="000000"/>
        </w:rPr>
        <w:t xml:space="preserve"> göre analiz edilir.</w:t>
      </w:r>
    </w:p>
    <w:p w14:paraId="21404538" w14:textId="77777777" w:rsidR="008A6F10" w:rsidRDefault="008A6F10" w:rsidP="008A6F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color w:val="000000"/>
        </w:rPr>
      </w:pPr>
    </w:p>
    <w:p w14:paraId="4AB57DA5" w14:textId="0E119E48" w:rsidR="008A6F10" w:rsidRPr="008A6F10" w:rsidRDefault="008A6F10" w:rsidP="008A6F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color w:val="000000"/>
        </w:rPr>
      </w:pPr>
      <w:r w:rsidRPr="008A6F10">
        <w:rPr>
          <w:rFonts w:ascii="Swis721 Cn BT" w:hAnsi="Swis721 Cn BT" w:cs="Helvetica"/>
          <w:color w:val="000000"/>
        </w:rPr>
        <w:t>Gerek denetimde gerekse analiz sonuçlarında helal belgelendirme esaslarına aykırı durumun tespiti halinde tüm</w:t>
      </w:r>
    </w:p>
    <w:p w14:paraId="2FA208C5" w14:textId="77777777" w:rsidR="008A6F10" w:rsidRPr="008A6F10" w:rsidRDefault="008A6F10" w:rsidP="008A6F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color w:val="000000"/>
        </w:rPr>
      </w:pPr>
      <w:r w:rsidRPr="008A6F10">
        <w:rPr>
          <w:rFonts w:ascii="Swis721 Cn BT" w:hAnsi="Swis721 Cn BT" w:cs="Helvetica"/>
          <w:color w:val="000000"/>
        </w:rPr>
        <w:t>bulgular, belgelendirmeye yönelik kararı alması için Helal Belgelendirme Komitesi’ne sunulur.</w:t>
      </w:r>
    </w:p>
    <w:p w14:paraId="4BF567E7" w14:textId="77777777" w:rsidR="00275362" w:rsidRDefault="00275362" w:rsidP="008A6F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color w:val="000000"/>
        </w:rPr>
      </w:pPr>
    </w:p>
    <w:p w14:paraId="40DDDC69" w14:textId="390E66B3" w:rsidR="008A6F10" w:rsidRPr="008A6F10" w:rsidRDefault="008A6F10" w:rsidP="008A6F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color w:val="000000"/>
        </w:rPr>
      </w:pPr>
      <w:r w:rsidRPr="008A6F10">
        <w:rPr>
          <w:rFonts w:ascii="Swis721 Cn BT" w:hAnsi="Swis721 Cn BT" w:cs="Helvetica"/>
          <w:color w:val="000000"/>
        </w:rPr>
        <w:t xml:space="preserve">Bunların haricinde </w:t>
      </w:r>
      <w:r w:rsidR="00275362">
        <w:rPr>
          <w:rFonts w:ascii="Swis721 Cn BT" w:hAnsi="Swis721 Cn BT" w:cs="Helvetica"/>
          <w:color w:val="000000"/>
        </w:rPr>
        <w:t>DSR</w:t>
      </w:r>
      <w:r w:rsidRPr="008A6F10">
        <w:rPr>
          <w:rFonts w:ascii="Swis721 Cn BT" w:hAnsi="Swis721 Cn BT" w:cs="Helvetica"/>
          <w:color w:val="000000"/>
        </w:rPr>
        <w:t xml:space="preserve"> tarafından yapılan piyasa gözetiminde uygunsuzluk çıkması durumunda müşteriye</w:t>
      </w:r>
      <w:r w:rsidR="00275362">
        <w:rPr>
          <w:rFonts w:ascii="Swis721 Cn BT" w:hAnsi="Swis721 Cn BT" w:cs="Helvetica"/>
          <w:color w:val="000000"/>
        </w:rPr>
        <w:t xml:space="preserve"> </w:t>
      </w:r>
      <w:r w:rsidRPr="008A6F10">
        <w:rPr>
          <w:rFonts w:ascii="Swis721 Cn BT" w:hAnsi="Swis721 Cn BT" w:cs="Helvetica"/>
          <w:color w:val="000000"/>
        </w:rPr>
        <w:t>habersiz tetkik yapılacak olup tetkik yapılana kadar helal sertifikası askıya alınır.</w:t>
      </w:r>
    </w:p>
    <w:p w14:paraId="1A5D8C07" w14:textId="7C37FE07" w:rsidR="008A6F10" w:rsidRPr="008A6F10" w:rsidRDefault="008A6F10" w:rsidP="008A6F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color w:val="000000"/>
        </w:rPr>
      </w:pPr>
      <w:r w:rsidRPr="008A6F10">
        <w:rPr>
          <w:rFonts w:ascii="Swis721 Cn BT" w:hAnsi="Swis721 Cn BT" w:cs="Helvetica"/>
          <w:color w:val="000000"/>
        </w:rPr>
        <w:lastRenderedPageBreak/>
        <w:t xml:space="preserve">Gerçekleştirilen denetimler ile ilgili detaylar </w:t>
      </w:r>
      <w:r w:rsidR="00275362" w:rsidRPr="00275362">
        <w:rPr>
          <w:rFonts w:ascii="Swis721 Cn BT" w:hAnsi="Swis721 Cn BT" w:cs="Helvetica"/>
          <w:color w:val="000000"/>
        </w:rPr>
        <w:t xml:space="preserve">Denetim Soru Listesi ve Raporu </w:t>
      </w:r>
      <w:r w:rsidR="00275362">
        <w:rPr>
          <w:rFonts w:ascii="Swis721 Cn BT" w:hAnsi="Swis721 Cn BT" w:cs="Helvetica"/>
          <w:color w:val="000000"/>
        </w:rPr>
        <w:t xml:space="preserve">ile </w:t>
      </w:r>
      <w:r w:rsidRPr="008A6F10">
        <w:rPr>
          <w:rFonts w:ascii="Swis721 Cn BT" w:hAnsi="Swis721 Cn BT" w:cs="Helvetica"/>
          <w:color w:val="000000"/>
        </w:rPr>
        <w:t>kayıt altına alınır ve</w:t>
      </w:r>
    </w:p>
    <w:p w14:paraId="0FACB0BE" w14:textId="779CC789" w:rsidR="008A6F10" w:rsidRDefault="00275362" w:rsidP="008A6F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color w:val="000000"/>
        </w:rPr>
      </w:pPr>
      <w:r w:rsidRPr="00275362">
        <w:rPr>
          <w:rFonts w:ascii="Swis721 Cn BT" w:hAnsi="Swis721 Cn BT" w:cs="Helvetica"/>
          <w:color w:val="FF0000"/>
        </w:rPr>
        <w:t>FR-031 Denetim Programı Formu</w:t>
      </w:r>
      <w:r w:rsidR="008A6F10" w:rsidRPr="008A6F10">
        <w:rPr>
          <w:rFonts w:ascii="Swis721 Cn BT" w:hAnsi="Swis721 Cn BT" w:cs="Helvetica"/>
          <w:color w:val="000000"/>
        </w:rPr>
        <w:t xml:space="preserve"> işlenir.</w:t>
      </w:r>
    </w:p>
    <w:p w14:paraId="274F5D5D" w14:textId="77777777" w:rsidR="00275362" w:rsidRDefault="00275362" w:rsidP="008A6F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color w:val="000000"/>
        </w:rPr>
      </w:pPr>
    </w:p>
    <w:p w14:paraId="441F47C6" w14:textId="4D24E123" w:rsidR="00275362" w:rsidRDefault="00275362" w:rsidP="008A6F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b/>
          <w:bCs/>
          <w:color w:val="000000"/>
        </w:rPr>
      </w:pPr>
      <w:r w:rsidRPr="00275362">
        <w:rPr>
          <w:rFonts w:ascii="Swis721 Cn BT" w:hAnsi="Swis721 Cn BT" w:cs="Helvetica"/>
          <w:b/>
          <w:bCs/>
          <w:color w:val="000000"/>
        </w:rPr>
        <w:t>Piyasadan Numune Alma</w:t>
      </w:r>
    </w:p>
    <w:p w14:paraId="4E309969" w14:textId="77777777" w:rsidR="00275362" w:rsidRDefault="00275362" w:rsidP="008A6F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b/>
          <w:bCs/>
          <w:color w:val="000000"/>
        </w:rPr>
      </w:pPr>
    </w:p>
    <w:p w14:paraId="72ED85D5" w14:textId="79682350" w:rsidR="00275362" w:rsidRPr="00275362" w:rsidRDefault="00797C7A" w:rsidP="002753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color w:val="000000"/>
        </w:rPr>
      </w:pPr>
      <w:r>
        <w:rPr>
          <w:rFonts w:ascii="Swis721 Cn BT" w:hAnsi="Swis721 Cn BT" w:cs="Helvetica"/>
          <w:color w:val="000000"/>
        </w:rPr>
        <w:t>DSR</w:t>
      </w:r>
      <w:r w:rsidR="00275362" w:rsidRPr="00275362">
        <w:rPr>
          <w:rFonts w:ascii="Swis721 Cn BT" w:hAnsi="Swis721 Cn BT" w:cs="Helvetica"/>
          <w:color w:val="000000"/>
        </w:rPr>
        <w:t>, Şikayet ve Taklit-tağşiş tespiti gibi durumlarda ürünlerin satış noktalarından numune alır. Numune</w:t>
      </w:r>
      <w:r>
        <w:rPr>
          <w:rFonts w:ascii="Swis721 Cn BT" w:hAnsi="Swis721 Cn BT" w:cs="Helvetica"/>
          <w:color w:val="000000"/>
        </w:rPr>
        <w:t xml:space="preserve"> </w:t>
      </w:r>
      <w:r w:rsidR="00275362" w:rsidRPr="00275362">
        <w:rPr>
          <w:rFonts w:ascii="Swis721 Cn BT" w:hAnsi="Swis721 Cn BT" w:cs="Helvetica"/>
          <w:color w:val="000000"/>
        </w:rPr>
        <w:t xml:space="preserve">alımı ve analiz süreci </w:t>
      </w:r>
      <w:r w:rsidRPr="00797C7A">
        <w:rPr>
          <w:rFonts w:ascii="Swis721 Cn BT" w:hAnsi="Swis721 Cn BT" w:cs="Helvetica"/>
          <w:b/>
          <w:bCs/>
          <w:color w:val="0070C0"/>
        </w:rPr>
        <w:t>HLLTL-01 Numune Alma Analiz ve Deney Talimatı</w:t>
      </w:r>
      <w:r w:rsidRPr="00797C7A">
        <w:rPr>
          <w:rFonts w:ascii="Swis721 Cn BT" w:hAnsi="Swis721 Cn BT" w:cs="Helvetica"/>
          <w:color w:val="000000"/>
        </w:rPr>
        <w:t xml:space="preserve"> </w:t>
      </w:r>
      <w:r w:rsidR="00275362" w:rsidRPr="00275362">
        <w:rPr>
          <w:rFonts w:ascii="Swis721 Cn BT" w:hAnsi="Swis721 Cn BT" w:cs="Helvetica"/>
          <w:color w:val="000000"/>
        </w:rPr>
        <w:t>çerçevesinde yapılır.</w:t>
      </w:r>
    </w:p>
    <w:p w14:paraId="3441CEED" w14:textId="77777777" w:rsidR="00797C7A" w:rsidRDefault="00797C7A" w:rsidP="002753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color w:val="000000"/>
        </w:rPr>
      </w:pPr>
    </w:p>
    <w:p w14:paraId="1D34297A" w14:textId="2D586C5C" w:rsidR="00275362" w:rsidRPr="00275362" w:rsidRDefault="00275362" w:rsidP="002753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color w:val="000000"/>
        </w:rPr>
      </w:pPr>
      <w:r w:rsidRPr="00275362">
        <w:rPr>
          <w:rFonts w:ascii="Swis721 Cn BT" w:hAnsi="Swis721 Cn BT" w:cs="Helvetica"/>
          <w:color w:val="000000"/>
        </w:rPr>
        <w:t>Piyasadan alınacak numune sayısı, nerden alınacağı ve ürün grubu helale yönelik risklerde dikkate alınarak</w:t>
      </w:r>
    </w:p>
    <w:p w14:paraId="1899A4BF" w14:textId="63EC3122" w:rsidR="00275362" w:rsidRPr="00275362" w:rsidRDefault="00797C7A" w:rsidP="002753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color w:val="000000"/>
        </w:rPr>
      </w:pPr>
      <w:r>
        <w:rPr>
          <w:rFonts w:ascii="Swis721 Cn BT" w:hAnsi="Swis721 Cn BT" w:cs="Helvetica"/>
          <w:color w:val="000000"/>
        </w:rPr>
        <w:t>Yönetim Temsilcisi</w:t>
      </w:r>
      <w:r w:rsidR="00275362" w:rsidRPr="00275362">
        <w:rPr>
          <w:rFonts w:ascii="Swis721 Cn BT" w:hAnsi="Swis721 Cn BT" w:cs="Helvetica"/>
          <w:color w:val="000000"/>
        </w:rPr>
        <w:t xml:space="preserve"> ve </w:t>
      </w:r>
      <w:r>
        <w:rPr>
          <w:rFonts w:ascii="Swis721 Cn BT" w:hAnsi="Swis721 Cn BT" w:cs="Helvetica"/>
          <w:color w:val="000000"/>
        </w:rPr>
        <w:t>Belgelendirme</w:t>
      </w:r>
      <w:r w:rsidR="00275362" w:rsidRPr="00275362">
        <w:rPr>
          <w:rFonts w:ascii="Swis721 Cn BT" w:hAnsi="Swis721 Cn BT" w:cs="Helvetica"/>
          <w:color w:val="000000"/>
        </w:rPr>
        <w:t xml:space="preserve"> Müdürü tarafından belirlenir. Müşteriye piyasadan numune alımı</w:t>
      </w:r>
      <w:r>
        <w:rPr>
          <w:rFonts w:ascii="Swis721 Cn BT" w:hAnsi="Swis721 Cn BT" w:cs="Helvetica"/>
          <w:color w:val="000000"/>
        </w:rPr>
        <w:t xml:space="preserve"> </w:t>
      </w:r>
      <w:r w:rsidR="00275362" w:rsidRPr="00275362">
        <w:rPr>
          <w:rFonts w:ascii="Swis721 Cn BT" w:hAnsi="Swis721 Cn BT" w:cs="Helvetica"/>
          <w:color w:val="000000"/>
        </w:rPr>
        <w:t>yapılabileceği ile ilgili olarak sürecin başlang</w:t>
      </w:r>
      <w:r>
        <w:rPr>
          <w:rFonts w:ascii="Swis721 Cn BT" w:hAnsi="Swis721 Cn BT" w:cs="Helvetica"/>
          <w:color w:val="000000"/>
        </w:rPr>
        <w:t>ıcında</w:t>
      </w:r>
      <w:r w:rsidR="00275362" w:rsidRPr="00275362">
        <w:rPr>
          <w:rFonts w:ascii="Swis721 Cn BT" w:hAnsi="Swis721 Cn BT" w:cs="Helvetica"/>
          <w:color w:val="000000"/>
        </w:rPr>
        <w:t xml:space="preserve"> mutlaka bilgi verilir ve sözleşme ile garanti altına alınır.</w:t>
      </w:r>
    </w:p>
    <w:p w14:paraId="7E97874C" w14:textId="77777777" w:rsidR="00797C7A" w:rsidRDefault="00797C7A" w:rsidP="002753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color w:val="000000"/>
        </w:rPr>
      </w:pPr>
    </w:p>
    <w:p w14:paraId="37433040" w14:textId="122F4029" w:rsidR="00275362" w:rsidRPr="00275362" w:rsidRDefault="00275362" w:rsidP="002753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color w:val="000000"/>
        </w:rPr>
      </w:pPr>
      <w:r w:rsidRPr="00275362">
        <w:rPr>
          <w:rFonts w:ascii="Swis721 Cn BT" w:hAnsi="Swis721 Cn BT" w:cs="Helvetica"/>
          <w:color w:val="000000"/>
        </w:rPr>
        <w:t xml:space="preserve">Alınacak numuneler, </w:t>
      </w:r>
      <w:r w:rsidR="009E1510" w:rsidRPr="00797C7A">
        <w:rPr>
          <w:rFonts w:ascii="Swis721 Cn BT" w:hAnsi="Swis721 Cn BT" w:cs="Helvetica"/>
          <w:b/>
          <w:bCs/>
          <w:color w:val="0070C0"/>
        </w:rPr>
        <w:t>HLLTL-01 Numune Alma Analiz ve Deney Talimatı</w:t>
      </w:r>
      <w:r w:rsidR="009E1510" w:rsidRPr="00797C7A">
        <w:rPr>
          <w:rFonts w:ascii="Swis721 Cn BT" w:hAnsi="Swis721 Cn BT" w:cs="Helvetica"/>
          <w:color w:val="000000"/>
        </w:rPr>
        <w:t xml:space="preserve"> </w:t>
      </w:r>
      <w:r w:rsidRPr="00275362">
        <w:rPr>
          <w:rFonts w:ascii="Swis721 Cn BT" w:hAnsi="Swis721 Cn BT" w:cs="Helvetica"/>
          <w:color w:val="000000"/>
        </w:rPr>
        <w:t>şartlarına uygun</w:t>
      </w:r>
      <w:r w:rsidR="009E1510">
        <w:rPr>
          <w:rFonts w:ascii="Swis721 Cn BT" w:hAnsi="Swis721 Cn BT" w:cs="Helvetica"/>
          <w:color w:val="000000"/>
        </w:rPr>
        <w:t xml:space="preserve"> </w:t>
      </w:r>
      <w:r w:rsidRPr="00275362">
        <w:rPr>
          <w:rFonts w:ascii="Swis721 Cn BT" w:hAnsi="Swis721 Cn BT" w:cs="Helvetica"/>
          <w:color w:val="000000"/>
        </w:rPr>
        <w:t>şekilde kuruluşumuzun onaylı laboratuvarına iletilir. Analizlerle ilgili tüm masrafların müşteri tarafından karşılanır.</w:t>
      </w:r>
    </w:p>
    <w:p w14:paraId="544E93B4" w14:textId="77777777" w:rsidR="009E1510" w:rsidRDefault="009E1510" w:rsidP="002753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color w:val="000000"/>
        </w:rPr>
      </w:pPr>
    </w:p>
    <w:p w14:paraId="73CEB432" w14:textId="60CD3DDE" w:rsidR="00275362" w:rsidRPr="00275362" w:rsidRDefault="00275362" w:rsidP="002753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color w:val="000000"/>
        </w:rPr>
      </w:pPr>
      <w:r w:rsidRPr="00275362">
        <w:rPr>
          <w:rFonts w:ascii="Swis721 Cn BT" w:hAnsi="Swis721 Cn BT" w:cs="Helvetica"/>
          <w:color w:val="000000"/>
        </w:rPr>
        <w:t xml:space="preserve">İlgili numuneden hangi analizlerin yapılacağı </w:t>
      </w:r>
      <w:r w:rsidR="009E1510" w:rsidRPr="00275362">
        <w:rPr>
          <w:rFonts w:ascii="Swis721 Cn BT" w:hAnsi="Swis721 Cn BT" w:cs="Helvetica"/>
          <w:b/>
          <w:bCs/>
          <w:color w:val="0070C0"/>
        </w:rPr>
        <w:t>HLLTL-01 EK-1 Deney_Muayene Listesi’ne</w:t>
      </w:r>
      <w:r w:rsidR="009E1510" w:rsidRPr="008A6F10">
        <w:rPr>
          <w:rFonts w:ascii="Swis721 Cn BT" w:hAnsi="Swis721 Cn BT" w:cs="Helvetica"/>
          <w:color w:val="000000"/>
        </w:rPr>
        <w:t xml:space="preserve"> </w:t>
      </w:r>
      <w:r w:rsidRPr="00275362">
        <w:rPr>
          <w:rFonts w:ascii="Swis721 Cn BT" w:hAnsi="Swis721 Cn BT" w:cs="Helvetica"/>
          <w:color w:val="000000"/>
        </w:rPr>
        <w:t xml:space="preserve">göre </w:t>
      </w:r>
      <w:r w:rsidR="009E1510">
        <w:rPr>
          <w:rFonts w:ascii="Swis721 Cn BT" w:hAnsi="Swis721 Cn BT" w:cs="Helvetica"/>
          <w:color w:val="000000"/>
        </w:rPr>
        <w:t xml:space="preserve">Yönetim Temsilcisi </w:t>
      </w:r>
      <w:r w:rsidRPr="00275362">
        <w:rPr>
          <w:rFonts w:ascii="Swis721 Cn BT" w:hAnsi="Swis721 Cn BT" w:cs="Helvetica"/>
          <w:color w:val="000000"/>
        </w:rPr>
        <w:t>tarafından belirlenir ve laboratuvara bilgi verilir. Bu analizin sonucunda helal şartlarına veya insan sağlığına</w:t>
      </w:r>
      <w:r w:rsidR="009E1510">
        <w:rPr>
          <w:rFonts w:ascii="Swis721 Cn BT" w:hAnsi="Swis721 Cn BT" w:cs="Helvetica"/>
          <w:color w:val="000000"/>
        </w:rPr>
        <w:t xml:space="preserve"> </w:t>
      </w:r>
      <w:r w:rsidRPr="00275362">
        <w:rPr>
          <w:rFonts w:ascii="Swis721 Cn BT" w:hAnsi="Swis721 Cn BT" w:cs="Helvetica"/>
          <w:color w:val="000000"/>
        </w:rPr>
        <w:t xml:space="preserve">doğrudan risk teşkil eden sonuçla karşılaşılması durumunda </w:t>
      </w:r>
      <w:r w:rsidR="009E1510">
        <w:rPr>
          <w:rFonts w:ascii="Swis721 Cn BT" w:hAnsi="Swis721 Cn BT" w:cs="Helvetica"/>
          <w:color w:val="000000"/>
        </w:rPr>
        <w:t>Yönetim Temsilcisi</w:t>
      </w:r>
      <w:r w:rsidRPr="00275362">
        <w:rPr>
          <w:rFonts w:ascii="Swis721 Cn BT" w:hAnsi="Swis721 Cn BT" w:cs="Helvetica"/>
          <w:color w:val="000000"/>
        </w:rPr>
        <w:t xml:space="preserve"> tarafından Helal Belgelendirme</w:t>
      </w:r>
      <w:r w:rsidR="009E1510">
        <w:rPr>
          <w:rFonts w:ascii="Swis721 Cn BT" w:hAnsi="Swis721 Cn BT" w:cs="Helvetica"/>
          <w:color w:val="000000"/>
        </w:rPr>
        <w:t xml:space="preserve"> </w:t>
      </w:r>
      <w:r w:rsidRPr="00275362">
        <w:rPr>
          <w:rFonts w:ascii="Swis721 Cn BT" w:hAnsi="Swis721 Cn BT" w:cs="Helvetica"/>
          <w:color w:val="000000"/>
        </w:rPr>
        <w:t>Komitesi en kısa süre içinde toplantıya çağırılır ve yaptırımın belirlenmesi sağlanır. Konuyla ilgili müşteri</w:t>
      </w:r>
      <w:r w:rsidR="009E1510">
        <w:rPr>
          <w:rFonts w:ascii="Swis721 Cn BT" w:hAnsi="Swis721 Cn BT" w:cs="Helvetica"/>
          <w:color w:val="000000"/>
        </w:rPr>
        <w:t xml:space="preserve"> </w:t>
      </w:r>
      <w:r w:rsidRPr="00275362">
        <w:rPr>
          <w:rFonts w:ascii="Swis721 Cn BT" w:hAnsi="Swis721 Cn BT" w:cs="Helvetica"/>
          <w:color w:val="000000"/>
        </w:rPr>
        <w:t>bilgilendirilir.</w:t>
      </w:r>
    </w:p>
    <w:p w14:paraId="4D6EEBF2" w14:textId="77777777" w:rsidR="009E1510" w:rsidRDefault="009E1510" w:rsidP="002753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color w:val="000000"/>
        </w:rPr>
      </w:pPr>
    </w:p>
    <w:p w14:paraId="51A393FB" w14:textId="0A866E66" w:rsidR="00275362" w:rsidRPr="00275362" w:rsidRDefault="00275362" w:rsidP="002753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color w:val="000000"/>
        </w:rPr>
      </w:pPr>
      <w:r w:rsidRPr="00275362">
        <w:rPr>
          <w:rFonts w:ascii="Swis721 Cn BT" w:hAnsi="Swis721 Cn BT" w:cs="Helvetica"/>
          <w:color w:val="000000"/>
        </w:rPr>
        <w:t>Bu yaptırım analiz sonucuna göre belirlenir ve kısa süreli denetim gerçekleştirme, üretim hattından habersiz</w:t>
      </w:r>
      <w:r w:rsidR="009E1510">
        <w:rPr>
          <w:rFonts w:ascii="Swis721 Cn BT" w:hAnsi="Swis721 Cn BT" w:cs="Helvetica"/>
          <w:color w:val="000000"/>
        </w:rPr>
        <w:t xml:space="preserve"> </w:t>
      </w:r>
      <w:r w:rsidRPr="00275362">
        <w:rPr>
          <w:rFonts w:ascii="Swis721 Cn BT" w:hAnsi="Swis721 Cn BT" w:cs="Helvetica"/>
          <w:color w:val="000000"/>
        </w:rPr>
        <w:t>numune alınması, belgelendirmenin askıya alınması ve belgelendirmenin geri çekilmesi gibi kararlar olabilir.</w:t>
      </w:r>
    </w:p>
    <w:p w14:paraId="4EC2A3B4" w14:textId="77777777" w:rsidR="009E1510" w:rsidRDefault="009E1510" w:rsidP="002753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color w:val="000000"/>
        </w:rPr>
      </w:pPr>
    </w:p>
    <w:p w14:paraId="1D1AEAE1" w14:textId="53083543" w:rsidR="00275362" w:rsidRDefault="00275362" w:rsidP="002753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color w:val="000000"/>
        </w:rPr>
      </w:pPr>
      <w:r w:rsidRPr="00275362">
        <w:rPr>
          <w:rFonts w:ascii="Swis721 Cn BT" w:hAnsi="Swis721 Cn BT" w:cs="Helvetica"/>
          <w:color w:val="000000"/>
        </w:rPr>
        <w:t xml:space="preserve">Gerçekleştirilen denetimler ile ilgili detaylar </w:t>
      </w:r>
      <w:r w:rsidR="009E1510" w:rsidRPr="00275362">
        <w:rPr>
          <w:rFonts w:ascii="Swis721 Cn BT" w:hAnsi="Swis721 Cn BT" w:cs="Helvetica"/>
          <w:color w:val="000000"/>
        </w:rPr>
        <w:t xml:space="preserve">Denetim Soru Listesi ve Raporu </w:t>
      </w:r>
      <w:r w:rsidRPr="00275362">
        <w:rPr>
          <w:rFonts w:ascii="Swis721 Cn BT" w:hAnsi="Swis721 Cn BT" w:cs="Helvetica"/>
          <w:color w:val="000000"/>
        </w:rPr>
        <w:t>kayıt altına alınır ve</w:t>
      </w:r>
      <w:r w:rsidR="009E1510">
        <w:rPr>
          <w:rFonts w:ascii="Swis721 Cn BT" w:hAnsi="Swis721 Cn BT" w:cs="Helvetica"/>
          <w:color w:val="000000"/>
        </w:rPr>
        <w:t xml:space="preserve"> </w:t>
      </w:r>
      <w:r w:rsidR="009E1510" w:rsidRPr="00275362">
        <w:rPr>
          <w:rFonts w:ascii="Swis721 Cn BT" w:hAnsi="Swis721 Cn BT" w:cs="Helvetica"/>
          <w:color w:val="FF0000"/>
        </w:rPr>
        <w:t>FR-031 Denetim Programı Formu</w:t>
      </w:r>
      <w:r w:rsidR="009E1510" w:rsidRPr="008A6F10">
        <w:rPr>
          <w:rFonts w:ascii="Swis721 Cn BT" w:hAnsi="Swis721 Cn BT" w:cs="Helvetica"/>
          <w:color w:val="000000"/>
        </w:rPr>
        <w:t xml:space="preserve"> </w:t>
      </w:r>
      <w:r w:rsidRPr="00275362">
        <w:rPr>
          <w:rFonts w:ascii="Swis721 Cn BT" w:hAnsi="Swis721 Cn BT" w:cs="Helvetica"/>
          <w:color w:val="000000"/>
        </w:rPr>
        <w:t>işlenir.</w:t>
      </w:r>
    </w:p>
    <w:p w14:paraId="2550560E" w14:textId="77777777" w:rsidR="009E1510" w:rsidRDefault="009E1510" w:rsidP="002753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color w:val="000000"/>
        </w:rPr>
      </w:pPr>
    </w:p>
    <w:p w14:paraId="6AC5E0AB" w14:textId="3BC72E21" w:rsidR="009E1510" w:rsidRDefault="009E1510" w:rsidP="002753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b/>
          <w:bCs/>
          <w:color w:val="000000"/>
        </w:rPr>
      </w:pPr>
      <w:r w:rsidRPr="009E1510">
        <w:rPr>
          <w:rFonts w:ascii="Swis721 Cn BT" w:hAnsi="Swis721 Cn BT" w:cs="Helvetica"/>
          <w:b/>
          <w:bCs/>
          <w:color w:val="000000"/>
        </w:rPr>
        <w:t>İzlenebilirlik/Üretim Kaydı Talebinin Yapılması (Piyasada satışta bulunan ürünlerden)</w:t>
      </w:r>
    </w:p>
    <w:p w14:paraId="52906A82" w14:textId="77777777" w:rsidR="009E1510" w:rsidRDefault="009E1510" w:rsidP="002753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b/>
          <w:bCs/>
          <w:color w:val="000000"/>
        </w:rPr>
      </w:pPr>
    </w:p>
    <w:p w14:paraId="369FD486" w14:textId="55442D9A" w:rsidR="009E1510" w:rsidRDefault="00DB4242" w:rsidP="009E15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color w:val="000000"/>
        </w:rPr>
      </w:pPr>
      <w:r>
        <w:rPr>
          <w:rFonts w:ascii="Swis721 Cn BT" w:hAnsi="Swis721 Cn BT" w:cs="Helvetica"/>
          <w:color w:val="000000"/>
        </w:rPr>
        <w:t>DSR</w:t>
      </w:r>
      <w:r w:rsidR="009E1510" w:rsidRPr="009E1510">
        <w:rPr>
          <w:rFonts w:ascii="Swis721 Cn BT" w:hAnsi="Swis721 Cn BT" w:cs="Helvetica"/>
          <w:color w:val="000000"/>
        </w:rPr>
        <w:t xml:space="preserve"> tarafından helal belgeli olarak piyasaya sunulmuş bir ürün/ürün grubu için Şikayet ve Taklit-tağşiş</w:t>
      </w:r>
      <w:r>
        <w:rPr>
          <w:rFonts w:ascii="Swis721 Cn BT" w:hAnsi="Swis721 Cn BT" w:cs="Helvetica"/>
          <w:color w:val="000000"/>
        </w:rPr>
        <w:t xml:space="preserve"> </w:t>
      </w:r>
      <w:r w:rsidR="009E1510" w:rsidRPr="009E1510">
        <w:rPr>
          <w:rFonts w:ascii="Swis721 Cn BT" w:hAnsi="Swis721 Cn BT" w:cs="Helvetica"/>
          <w:color w:val="000000"/>
        </w:rPr>
        <w:t>tespiti gibi durumlarda helal belgelendirme faaliyetlerinde yer alan bu ürünle ilgili seri numarası, lot numarası, üretim</w:t>
      </w:r>
      <w:r>
        <w:rPr>
          <w:rFonts w:ascii="Swis721 Cn BT" w:hAnsi="Swis721 Cn BT" w:cs="Helvetica"/>
          <w:color w:val="000000"/>
        </w:rPr>
        <w:t xml:space="preserve"> </w:t>
      </w:r>
      <w:r w:rsidR="009E1510" w:rsidRPr="009E1510">
        <w:rPr>
          <w:rFonts w:ascii="Swis721 Cn BT" w:hAnsi="Swis721 Cn BT" w:cs="Helvetica"/>
          <w:color w:val="000000"/>
        </w:rPr>
        <w:t>tarihi gibi bilgilerin delilleri alınarak üreticiden bu ürüne ait çeşitli kayıtlar (örneğin ilgili ürüne ait izlenebilirlik ve/veya</w:t>
      </w:r>
      <w:r>
        <w:rPr>
          <w:rFonts w:ascii="Swis721 Cn BT" w:hAnsi="Swis721 Cn BT" w:cs="Helvetica"/>
          <w:color w:val="000000"/>
        </w:rPr>
        <w:t xml:space="preserve"> </w:t>
      </w:r>
      <w:r w:rsidR="009E1510" w:rsidRPr="009E1510">
        <w:rPr>
          <w:rFonts w:ascii="Swis721 Cn BT" w:hAnsi="Swis721 Cn BT" w:cs="Helvetica"/>
          <w:color w:val="000000"/>
        </w:rPr>
        <w:t>üretim, hammadde giriş, tedarikçi bilgileri/faturaları, depolama gibi) talep edilerek incelemesi yapılır.</w:t>
      </w:r>
    </w:p>
    <w:p w14:paraId="1B98947B" w14:textId="77777777" w:rsidR="00DB4242" w:rsidRPr="009E1510" w:rsidRDefault="00DB4242" w:rsidP="009E15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color w:val="000000"/>
        </w:rPr>
      </w:pPr>
    </w:p>
    <w:p w14:paraId="0B6DBE48" w14:textId="01EC7DEA" w:rsidR="009E1510" w:rsidRPr="009E1510" w:rsidRDefault="009E1510" w:rsidP="009E15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color w:val="000000"/>
        </w:rPr>
      </w:pPr>
      <w:r w:rsidRPr="009E1510">
        <w:rPr>
          <w:rFonts w:ascii="Swis721 Cn BT" w:hAnsi="Swis721 Cn BT" w:cs="Helvetica"/>
          <w:color w:val="000000"/>
        </w:rPr>
        <w:t>Üretici kendisinden talep edilen bu kayıtları talep saatinden itibaren en geç 72 saat içinde iletmelidir. 72 saat içinde</w:t>
      </w:r>
      <w:r w:rsidR="00DB4242">
        <w:rPr>
          <w:rFonts w:ascii="Swis721 Cn BT" w:hAnsi="Swis721 Cn BT" w:cs="Helvetica"/>
          <w:color w:val="000000"/>
        </w:rPr>
        <w:t xml:space="preserve"> </w:t>
      </w:r>
      <w:r w:rsidRPr="009E1510">
        <w:rPr>
          <w:rFonts w:ascii="Swis721 Cn BT" w:hAnsi="Swis721 Cn BT" w:cs="Helvetica"/>
          <w:color w:val="000000"/>
        </w:rPr>
        <w:t xml:space="preserve">kayıtlar iletilmediği takdirde daha ileri bir gözden geçirme olmaksızın </w:t>
      </w:r>
      <w:r w:rsidR="00DB4242">
        <w:rPr>
          <w:rFonts w:ascii="Swis721 Cn BT" w:hAnsi="Swis721 Cn BT" w:cs="Helvetica"/>
          <w:color w:val="000000"/>
        </w:rPr>
        <w:t>Belgelendirme Müdürü</w:t>
      </w:r>
      <w:r w:rsidRPr="009E1510">
        <w:rPr>
          <w:rFonts w:ascii="Swis721 Cn BT" w:hAnsi="Swis721 Cn BT" w:cs="Helvetica"/>
          <w:color w:val="000000"/>
        </w:rPr>
        <w:t xml:space="preserve"> tarafından belgelendirme</w:t>
      </w:r>
      <w:r w:rsidR="00DB4242">
        <w:rPr>
          <w:rFonts w:ascii="Swis721 Cn BT" w:hAnsi="Swis721 Cn BT" w:cs="Helvetica"/>
          <w:color w:val="000000"/>
        </w:rPr>
        <w:t xml:space="preserve"> </w:t>
      </w:r>
      <w:r w:rsidRPr="009E1510">
        <w:rPr>
          <w:rFonts w:ascii="Swis721 Cn BT" w:hAnsi="Swis721 Cn BT" w:cs="Helvetica"/>
          <w:color w:val="000000"/>
        </w:rPr>
        <w:t>derhal askıya alınır ve en kısa süre içinde bir habersiz denetim planlanır. 72 saatten sonra kayıtlar gönderilse bile</w:t>
      </w:r>
      <w:r w:rsidR="00DB4242">
        <w:rPr>
          <w:rFonts w:ascii="Swis721 Cn BT" w:hAnsi="Swis721 Cn BT" w:cs="Helvetica"/>
          <w:color w:val="000000"/>
        </w:rPr>
        <w:t xml:space="preserve"> </w:t>
      </w:r>
      <w:r w:rsidRPr="009E1510">
        <w:rPr>
          <w:rFonts w:ascii="Swis721 Cn BT" w:hAnsi="Swis721 Cn BT" w:cs="Helvetica"/>
          <w:color w:val="000000"/>
        </w:rPr>
        <w:t>habersiz denetim yapılacaktır. Habersiz denetimle ilgili elde edilen tüm kanıt ve bulgular komiteye sunulur,</w:t>
      </w:r>
      <w:r w:rsidR="00DB4242">
        <w:rPr>
          <w:rFonts w:ascii="Swis721 Cn BT" w:hAnsi="Swis721 Cn BT" w:cs="Helvetica"/>
          <w:color w:val="000000"/>
        </w:rPr>
        <w:t xml:space="preserve"> </w:t>
      </w:r>
      <w:r w:rsidRPr="009E1510">
        <w:rPr>
          <w:rFonts w:ascii="Swis721 Cn BT" w:hAnsi="Swis721 Cn BT" w:cs="Helvetica"/>
          <w:color w:val="000000"/>
        </w:rPr>
        <w:t>belgelendirmenin durumu hakkında (askı halinin devamı, kaldırılması, belgelendirmenin geri çekilmesi vb.) kararı</w:t>
      </w:r>
      <w:r w:rsidR="00DB4242">
        <w:rPr>
          <w:rFonts w:ascii="Swis721 Cn BT" w:hAnsi="Swis721 Cn BT" w:cs="Helvetica"/>
          <w:color w:val="000000"/>
        </w:rPr>
        <w:t xml:space="preserve"> </w:t>
      </w:r>
      <w:r w:rsidRPr="009E1510">
        <w:rPr>
          <w:rFonts w:ascii="Swis721 Cn BT" w:hAnsi="Swis721 Cn BT" w:cs="Helvetica"/>
          <w:color w:val="000000"/>
        </w:rPr>
        <w:t>komite alır.</w:t>
      </w:r>
    </w:p>
    <w:p w14:paraId="4B83A06E" w14:textId="77777777" w:rsidR="00DB4242" w:rsidRDefault="00DB4242" w:rsidP="009E15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color w:val="000000"/>
        </w:rPr>
      </w:pPr>
    </w:p>
    <w:p w14:paraId="4A36D72B" w14:textId="24ADF087" w:rsidR="009E1510" w:rsidRDefault="009E1510" w:rsidP="009E15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color w:val="000000"/>
        </w:rPr>
      </w:pPr>
      <w:r w:rsidRPr="009E1510">
        <w:rPr>
          <w:rFonts w:ascii="Swis721 Cn BT" w:hAnsi="Swis721 Cn BT" w:cs="Helvetica"/>
          <w:color w:val="000000"/>
        </w:rPr>
        <w:t xml:space="preserve">Bu inceleme öncelikle </w:t>
      </w:r>
      <w:r w:rsidR="00DB4242">
        <w:rPr>
          <w:rFonts w:ascii="Swis721 Cn BT" w:hAnsi="Swis721 Cn BT" w:cs="Helvetica"/>
          <w:color w:val="000000"/>
        </w:rPr>
        <w:t>Belgelendirme Müdürü</w:t>
      </w:r>
      <w:r w:rsidRPr="009E1510">
        <w:rPr>
          <w:rFonts w:ascii="Swis721 Cn BT" w:hAnsi="Swis721 Cn BT" w:cs="Helvetica"/>
          <w:color w:val="000000"/>
        </w:rPr>
        <w:t xml:space="preserve"> tarafından yapılır ancak </w:t>
      </w:r>
      <w:r w:rsidR="00DB4242">
        <w:rPr>
          <w:rFonts w:ascii="Swis721 Cn BT" w:hAnsi="Swis721 Cn BT" w:cs="Helvetica"/>
          <w:color w:val="000000"/>
        </w:rPr>
        <w:t>Belgelendirme Müdürü</w:t>
      </w:r>
      <w:r w:rsidRPr="009E1510">
        <w:rPr>
          <w:rFonts w:ascii="Swis721 Cn BT" w:hAnsi="Swis721 Cn BT" w:cs="Helvetica"/>
          <w:color w:val="000000"/>
        </w:rPr>
        <w:t xml:space="preserve"> ilgili ürünün kategorisinde</w:t>
      </w:r>
      <w:r w:rsidR="00DB4242">
        <w:rPr>
          <w:rFonts w:ascii="Swis721 Cn BT" w:hAnsi="Swis721 Cn BT" w:cs="Helvetica"/>
          <w:color w:val="000000"/>
        </w:rPr>
        <w:t xml:space="preserve"> </w:t>
      </w:r>
      <w:r w:rsidRPr="009E1510">
        <w:rPr>
          <w:rFonts w:ascii="Swis721 Cn BT" w:hAnsi="Swis721 Cn BT" w:cs="Helvetica"/>
          <w:color w:val="000000"/>
        </w:rPr>
        <w:t>yetkin olmadığı, daha ileri bir uzmanlığa ihtiyaç duyduğu durumlarda yetkin Teknik Tetkikçiden ve/veya İslami İşler</w:t>
      </w:r>
      <w:r w:rsidR="00DB4242">
        <w:rPr>
          <w:rFonts w:ascii="Swis721 Cn BT" w:hAnsi="Swis721 Cn BT" w:cs="Helvetica"/>
          <w:color w:val="000000"/>
        </w:rPr>
        <w:t xml:space="preserve"> </w:t>
      </w:r>
      <w:r w:rsidRPr="009E1510">
        <w:rPr>
          <w:rFonts w:ascii="Swis721 Cn BT" w:hAnsi="Swis721 Cn BT" w:cs="Helvetica"/>
          <w:color w:val="000000"/>
        </w:rPr>
        <w:t>Uzmanından destek alır.</w:t>
      </w:r>
    </w:p>
    <w:p w14:paraId="23AD7DA4" w14:textId="77777777" w:rsidR="00DB4242" w:rsidRDefault="00DB4242" w:rsidP="009E15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color w:val="000000"/>
        </w:rPr>
      </w:pPr>
    </w:p>
    <w:p w14:paraId="51427DFF" w14:textId="77777777" w:rsidR="00DB4242" w:rsidRPr="00DB4242" w:rsidRDefault="00DB4242" w:rsidP="00DB424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color w:val="000000"/>
        </w:rPr>
      </w:pPr>
      <w:r w:rsidRPr="00DB4242">
        <w:rPr>
          <w:rFonts w:ascii="Swis721 Cn BT" w:hAnsi="Swis721 Cn BT" w:cs="Helvetica"/>
          <w:color w:val="000000"/>
        </w:rPr>
        <w:t>Gelen kayıtlara, ürünün mahiyetine, doğasına, üretim metoduna, kuruluşun talep edilen bilgileri sağlama süresine</w:t>
      </w:r>
    </w:p>
    <w:p w14:paraId="39B995C6" w14:textId="3628B8D9" w:rsidR="00DB4242" w:rsidRPr="00DB4242" w:rsidRDefault="00DB4242" w:rsidP="00DB424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color w:val="000000"/>
        </w:rPr>
      </w:pPr>
      <w:r w:rsidRPr="00DB4242">
        <w:rPr>
          <w:rFonts w:ascii="Swis721 Cn BT" w:hAnsi="Swis721 Cn BT" w:cs="Helvetica"/>
          <w:color w:val="000000"/>
        </w:rPr>
        <w:t xml:space="preserve">vb. hususlara bakarak izlenecek yönteme dair kararı </w:t>
      </w:r>
      <w:r w:rsidR="00F25AA1">
        <w:rPr>
          <w:rFonts w:ascii="Swis721 Cn BT" w:hAnsi="Swis721 Cn BT" w:cs="Helvetica"/>
          <w:color w:val="000000"/>
        </w:rPr>
        <w:t>Yönetim Temsilcisi</w:t>
      </w:r>
      <w:r w:rsidRPr="00DB4242">
        <w:rPr>
          <w:rFonts w:ascii="Swis721 Cn BT" w:hAnsi="Swis721 Cn BT" w:cs="Helvetica"/>
          <w:color w:val="000000"/>
        </w:rPr>
        <w:t xml:space="preserve"> ve </w:t>
      </w:r>
      <w:r w:rsidR="00F25AA1">
        <w:rPr>
          <w:rFonts w:ascii="Swis721 Cn BT" w:hAnsi="Swis721 Cn BT" w:cs="Helvetica"/>
          <w:color w:val="000000"/>
        </w:rPr>
        <w:t>Belgelendirme</w:t>
      </w:r>
      <w:r w:rsidRPr="00DB4242">
        <w:rPr>
          <w:rFonts w:ascii="Swis721 Cn BT" w:hAnsi="Swis721 Cn BT" w:cs="Helvetica"/>
          <w:color w:val="000000"/>
        </w:rPr>
        <w:t xml:space="preserve"> Müdürü</w:t>
      </w:r>
      <w:r w:rsidR="00F25AA1">
        <w:rPr>
          <w:rFonts w:ascii="Swis721 Cn BT" w:hAnsi="Swis721 Cn BT" w:cs="Helvetica"/>
          <w:color w:val="000000"/>
        </w:rPr>
        <w:t xml:space="preserve"> </w:t>
      </w:r>
      <w:r w:rsidRPr="00DB4242">
        <w:rPr>
          <w:rFonts w:ascii="Swis721 Cn BT" w:hAnsi="Swis721 Cn BT" w:cs="Helvetica"/>
          <w:color w:val="000000"/>
        </w:rPr>
        <w:t>birlikte verir.</w:t>
      </w:r>
    </w:p>
    <w:p w14:paraId="34083767" w14:textId="77777777" w:rsidR="00F25AA1" w:rsidRDefault="00F25AA1" w:rsidP="00DB424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color w:val="000000"/>
        </w:rPr>
      </w:pPr>
    </w:p>
    <w:p w14:paraId="1FB3A86B" w14:textId="2CAAEB0E" w:rsidR="00DB4242" w:rsidRPr="00DB4242" w:rsidRDefault="00DB4242" w:rsidP="00DB424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color w:val="000000"/>
        </w:rPr>
      </w:pPr>
      <w:r w:rsidRPr="00DB4242">
        <w:rPr>
          <w:rFonts w:ascii="Swis721 Cn BT" w:hAnsi="Swis721 Cn BT" w:cs="Helvetica"/>
          <w:color w:val="000000"/>
        </w:rPr>
        <w:t>Müşteriye izlenebilirlik kayıtlarının istenebileceği sözleşme ile garanti altına alınır.</w:t>
      </w:r>
    </w:p>
    <w:p w14:paraId="3CA5C195" w14:textId="77777777" w:rsidR="00F25AA1" w:rsidRDefault="00F25AA1" w:rsidP="00DB424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color w:val="000000"/>
        </w:rPr>
      </w:pPr>
    </w:p>
    <w:p w14:paraId="572ED95F" w14:textId="77777777" w:rsidR="00F25AA1" w:rsidRDefault="00DB4242" w:rsidP="00F25A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color w:val="000000"/>
        </w:rPr>
      </w:pPr>
      <w:r w:rsidRPr="00DB4242">
        <w:rPr>
          <w:rFonts w:ascii="Swis721 Cn BT" w:hAnsi="Swis721 Cn BT" w:cs="Helvetica"/>
          <w:color w:val="000000"/>
        </w:rPr>
        <w:t>Müşteriden talep edilen bilgilerin herhangi bir sorun teşkil etmemesi durumunda ilgili kayıtlar müşteri dosyasında</w:t>
      </w:r>
      <w:r w:rsidR="00F25AA1">
        <w:rPr>
          <w:rFonts w:ascii="Swis721 Cn BT" w:hAnsi="Swis721 Cn BT" w:cs="Helvetica"/>
          <w:color w:val="000000"/>
        </w:rPr>
        <w:t xml:space="preserve"> </w:t>
      </w:r>
      <w:r w:rsidRPr="00DB4242">
        <w:rPr>
          <w:rFonts w:ascii="Swis721 Cn BT" w:hAnsi="Swis721 Cn BT" w:cs="Helvetica"/>
          <w:color w:val="000000"/>
        </w:rPr>
        <w:t xml:space="preserve">saklanır ve daha ileri bir işlem yapılmaz. Gerçekleştirilen işlemler ile ilgili detaylar </w:t>
      </w:r>
      <w:r w:rsidR="00F25AA1" w:rsidRPr="00275362">
        <w:rPr>
          <w:rFonts w:ascii="Swis721 Cn BT" w:hAnsi="Swis721 Cn BT" w:cs="Helvetica"/>
          <w:color w:val="FF0000"/>
        </w:rPr>
        <w:t>FR-031 Denetim Programı Formu</w:t>
      </w:r>
      <w:r w:rsidR="00F25AA1" w:rsidRPr="008A6F10">
        <w:rPr>
          <w:rFonts w:ascii="Swis721 Cn BT" w:hAnsi="Swis721 Cn BT" w:cs="Helvetica"/>
          <w:color w:val="000000"/>
        </w:rPr>
        <w:t xml:space="preserve"> </w:t>
      </w:r>
      <w:r w:rsidR="00F25AA1" w:rsidRPr="00275362">
        <w:rPr>
          <w:rFonts w:ascii="Swis721 Cn BT" w:hAnsi="Swis721 Cn BT" w:cs="Helvetica"/>
          <w:color w:val="000000"/>
        </w:rPr>
        <w:t>işlenir.</w:t>
      </w:r>
    </w:p>
    <w:p w14:paraId="1C0A0826" w14:textId="3B55ED00" w:rsidR="00DB4242" w:rsidRPr="00DB4242" w:rsidRDefault="00DB4242" w:rsidP="00DB424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color w:val="000000"/>
        </w:rPr>
      </w:pPr>
    </w:p>
    <w:p w14:paraId="6FFFE4E1" w14:textId="41BD3F98" w:rsidR="00DB4242" w:rsidRPr="00DB4242" w:rsidRDefault="00DB4242" w:rsidP="00DB424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color w:val="000000"/>
        </w:rPr>
      </w:pPr>
      <w:r w:rsidRPr="00DB4242">
        <w:rPr>
          <w:rFonts w:ascii="Swis721 Cn BT" w:hAnsi="Swis721 Cn BT" w:cs="Helvetica"/>
          <w:color w:val="000000"/>
        </w:rPr>
        <w:t xml:space="preserve">Alınan bilgilerde bir sorunla veya şüpheli durumla karşılaşılması halinde </w:t>
      </w:r>
      <w:r w:rsidR="00F25AA1">
        <w:rPr>
          <w:rFonts w:ascii="Swis721 Cn BT" w:hAnsi="Swis721 Cn BT" w:cs="Helvetica"/>
          <w:color w:val="000000"/>
        </w:rPr>
        <w:t>Belgelendirme Müdürü</w:t>
      </w:r>
      <w:r w:rsidRPr="00DB4242">
        <w:rPr>
          <w:rFonts w:ascii="Swis721 Cn BT" w:hAnsi="Swis721 Cn BT" w:cs="Helvetica"/>
          <w:color w:val="000000"/>
        </w:rPr>
        <w:t xml:space="preserve"> kısa süreli denetim</w:t>
      </w:r>
      <w:r w:rsidR="00F25AA1">
        <w:rPr>
          <w:rFonts w:ascii="Swis721 Cn BT" w:hAnsi="Swis721 Cn BT" w:cs="Helvetica"/>
          <w:color w:val="000000"/>
        </w:rPr>
        <w:t xml:space="preserve"> </w:t>
      </w:r>
      <w:r w:rsidRPr="00DB4242">
        <w:rPr>
          <w:rFonts w:ascii="Swis721 Cn BT" w:hAnsi="Swis721 Cn BT" w:cs="Helvetica"/>
          <w:color w:val="000000"/>
        </w:rPr>
        <w:t>yapılmasına, üretimin görülmesi ve üretim hattından numune alınmasına karar verebileceği gibi karşılaşılan duruma</w:t>
      </w:r>
      <w:r w:rsidR="00F25AA1">
        <w:rPr>
          <w:rFonts w:ascii="Swis721 Cn BT" w:hAnsi="Swis721 Cn BT" w:cs="Helvetica"/>
          <w:color w:val="000000"/>
        </w:rPr>
        <w:t xml:space="preserve"> </w:t>
      </w:r>
      <w:r w:rsidRPr="00DB4242">
        <w:rPr>
          <w:rFonts w:ascii="Swis721 Cn BT" w:hAnsi="Swis721 Cn BT" w:cs="Helvetica"/>
          <w:color w:val="000000"/>
        </w:rPr>
        <w:t>göre ilgili kayıtları incelemesi için Helal Belgelendirme Komitesi’ni toplantıya çağırabilir. Helal üründe ortaya çıkan</w:t>
      </w:r>
      <w:r w:rsidR="00F25AA1">
        <w:rPr>
          <w:rFonts w:ascii="Swis721 Cn BT" w:hAnsi="Swis721 Cn BT" w:cs="Helvetica"/>
          <w:color w:val="000000"/>
        </w:rPr>
        <w:t xml:space="preserve"> </w:t>
      </w:r>
      <w:r w:rsidRPr="00DB4242">
        <w:rPr>
          <w:rFonts w:ascii="Swis721 Cn BT" w:hAnsi="Swis721 Cn BT" w:cs="Helvetica"/>
          <w:color w:val="000000"/>
        </w:rPr>
        <w:t>durumun görüşülmesini ve yaptırımın belirlenmesi sağlanır. Konuyla ilgili müşteri bilgilendirilir.</w:t>
      </w:r>
    </w:p>
    <w:p w14:paraId="2A629496" w14:textId="77777777" w:rsidR="00F25AA1" w:rsidRDefault="00F25AA1" w:rsidP="00DB424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color w:val="000000"/>
        </w:rPr>
      </w:pPr>
    </w:p>
    <w:p w14:paraId="0F57689D" w14:textId="77777777" w:rsidR="00F25AA1" w:rsidRDefault="00DB4242" w:rsidP="00F25A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color w:val="000000"/>
        </w:rPr>
      </w:pPr>
      <w:r w:rsidRPr="00DB4242">
        <w:rPr>
          <w:rFonts w:ascii="Swis721 Cn BT" w:hAnsi="Swis721 Cn BT" w:cs="Helvetica"/>
          <w:color w:val="000000"/>
        </w:rPr>
        <w:t>Bu yaptırım gelen kayıtlara göre belirlenir ve kısa süreli denetim gerçekleştirme, üretim hattından habersiz numune</w:t>
      </w:r>
      <w:r w:rsidR="00F25AA1">
        <w:rPr>
          <w:rFonts w:ascii="Swis721 Cn BT" w:hAnsi="Swis721 Cn BT" w:cs="Helvetica"/>
          <w:color w:val="000000"/>
        </w:rPr>
        <w:t xml:space="preserve"> </w:t>
      </w:r>
      <w:r w:rsidRPr="00DB4242">
        <w:rPr>
          <w:rFonts w:ascii="Swis721 Cn BT" w:hAnsi="Swis721 Cn BT" w:cs="Helvetica"/>
          <w:color w:val="000000"/>
        </w:rPr>
        <w:t>alınması, belgelendirmenin askıya alınması ve belgelendirmenin geri çekilmesi gibi kararlar olabilir. Gerçekleştirilen</w:t>
      </w:r>
      <w:r w:rsidR="00F25AA1">
        <w:rPr>
          <w:rFonts w:ascii="Swis721 Cn BT" w:hAnsi="Swis721 Cn BT" w:cs="Helvetica"/>
          <w:color w:val="000000"/>
        </w:rPr>
        <w:t xml:space="preserve"> </w:t>
      </w:r>
      <w:r w:rsidRPr="00DB4242">
        <w:rPr>
          <w:rFonts w:ascii="Swis721 Cn BT" w:hAnsi="Swis721 Cn BT" w:cs="Helvetica"/>
          <w:color w:val="000000"/>
        </w:rPr>
        <w:t xml:space="preserve">denetimler ile ilgili detaylar </w:t>
      </w:r>
      <w:r w:rsidR="00F25AA1" w:rsidRPr="00275362">
        <w:rPr>
          <w:rFonts w:ascii="Swis721 Cn BT" w:hAnsi="Swis721 Cn BT" w:cs="Helvetica"/>
          <w:color w:val="000000"/>
        </w:rPr>
        <w:t xml:space="preserve">Denetim Soru Listesi ve Raporu </w:t>
      </w:r>
      <w:r w:rsidR="00F25AA1">
        <w:rPr>
          <w:rFonts w:ascii="Swis721 Cn BT" w:hAnsi="Swis721 Cn BT" w:cs="Helvetica"/>
          <w:color w:val="000000"/>
        </w:rPr>
        <w:t xml:space="preserve">ile </w:t>
      </w:r>
      <w:r w:rsidRPr="00DB4242">
        <w:rPr>
          <w:rFonts w:ascii="Swis721 Cn BT" w:hAnsi="Swis721 Cn BT" w:cs="Helvetica"/>
          <w:color w:val="000000"/>
        </w:rPr>
        <w:t xml:space="preserve">kayıt altına alınır ve </w:t>
      </w:r>
      <w:r w:rsidR="00F25AA1" w:rsidRPr="00275362">
        <w:rPr>
          <w:rFonts w:ascii="Swis721 Cn BT" w:hAnsi="Swis721 Cn BT" w:cs="Helvetica"/>
          <w:color w:val="FF0000"/>
        </w:rPr>
        <w:t>FR-031 Denetim Programı Formu</w:t>
      </w:r>
      <w:r w:rsidR="00F25AA1" w:rsidRPr="008A6F10">
        <w:rPr>
          <w:rFonts w:ascii="Swis721 Cn BT" w:hAnsi="Swis721 Cn BT" w:cs="Helvetica"/>
          <w:color w:val="000000"/>
        </w:rPr>
        <w:t xml:space="preserve"> </w:t>
      </w:r>
      <w:r w:rsidR="00F25AA1" w:rsidRPr="00275362">
        <w:rPr>
          <w:rFonts w:ascii="Swis721 Cn BT" w:hAnsi="Swis721 Cn BT" w:cs="Helvetica"/>
          <w:color w:val="000000"/>
        </w:rPr>
        <w:t>işlenir.</w:t>
      </w:r>
    </w:p>
    <w:p w14:paraId="3896BF45" w14:textId="27550B94" w:rsidR="00832FDA" w:rsidRDefault="00832FDA" w:rsidP="00F25A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Swis721 Cn BT"/>
          <w:b/>
          <w:bCs/>
          <w:color w:val="000000"/>
        </w:rPr>
      </w:pPr>
    </w:p>
    <w:p w14:paraId="11953847" w14:textId="249CB7D0" w:rsidR="00F25AA1" w:rsidRDefault="00F25AA1" w:rsidP="00F25A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b/>
          <w:bCs/>
          <w:color w:val="000000"/>
        </w:rPr>
      </w:pPr>
      <w:r w:rsidRPr="00F25AA1">
        <w:rPr>
          <w:rFonts w:ascii="Swis721 Cn BT" w:hAnsi="Swis721 Cn BT" w:cs="Helvetica"/>
          <w:b/>
          <w:bCs/>
          <w:color w:val="000000"/>
        </w:rPr>
        <w:t>Şikayet Kaynaklı İzlenebilirlik Faaliyetleri</w:t>
      </w:r>
    </w:p>
    <w:p w14:paraId="5EAE0CFB" w14:textId="77777777" w:rsidR="00F25AA1" w:rsidRDefault="00F25AA1" w:rsidP="00F25A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b/>
          <w:bCs/>
          <w:color w:val="000000"/>
        </w:rPr>
      </w:pPr>
    </w:p>
    <w:p w14:paraId="017ACDCC" w14:textId="65E78579" w:rsidR="001227D5" w:rsidRDefault="001227D5" w:rsidP="001227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color w:val="000000"/>
        </w:rPr>
      </w:pPr>
      <w:r>
        <w:rPr>
          <w:rFonts w:ascii="Swis721 Cn BT" w:hAnsi="Swis721 Cn BT" w:cs="Helvetica"/>
          <w:color w:val="000000"/>
        </w:rPr>
        <w:t>DSR</w:t>
      </w:r>
      <w:r w:rsidRPr="001227D5">
        <w:rPr>
          <w:rFonts w:ascii="Swis721 Cn BT" w:hAnsi="Swis721 Cn BT" w:cs="Helvetica"/>
          <w:color w:val="000000"/>
        </w:rPr>
        <w:t xml:space="preserve"> tarafından helal alanında belgelendirilmiş olan bir müşteri hakkında müşterilerinden, nihai</w:t>
      </w:r>
      <w:r>
        <w:rPr>
          <w:rFonts w:ascii="Swis721 Cn BT" w:hAnsi="Swis721 Cn BT" w:cs="Helvetica"/>
          <w:color w:val="000000"/>
        </w:rPr>
        <w:t xml:space="preserve"> </w:t>
      </w:r>
      <w:r w:rsidRPr="001227D5">
        <w:rPr>
          <w:rFonts w:ascii="Swis721 Cn BT" w:hAnsi="Swis721 Cn BT" w:cs="Helvetica"/>
          <w:color w:val="000000"/>
        </w:rPr>
        <w:t xml:space="preserve">tüketicilerden veya diğer ilgili taraflardan (yetkili kamu kurumu vb.) şikayet alınması durumunda, </w:t>
      </w:r>
      <w:r w:rsidRPr="001227D5">
        <w:rPr>
          <w:rFonts w:ascii="Swis721 Cn BT" w:hAnsi="Swis721 Cn BT" w:cs="Helvetica"/>
          <w:b/>
          <w:bCs/>
          <w:color w:val="0070C0"/>
        </w:rPr>
        <w:t>HLLPR-09 Sikayet ve itirazların Degerlendirilmesi Proseduru</w:t>
      </w:r>
      <w:r w:rsidRPr="001227D5">
        <w:rPr>
          <w:rFonts w:ascii="Swis721 Cn BT" w:hAnsi="Swis721 Cn BT" w:cs="Helvetica"/>
          <w:color w:val="000000"/>
        </w:rPr>
        <w:t xml:space="preserve"> ‘de belirtildiği üzere konu öncelikle değerlendirilir ve araştırılır. Gerektiği takdirde</w:t>
      </w:r>
      <w:r>
        <w:rPr>
          <w:rFonts w:ascii="Swis721 Cn BT" w:hAnsi="Swis721 Cn BT" w:cs="Helvetica"/>
          <w:color w:val="000000"/>
        </w:rPr>
        <w:t xml:space="preserve"> </w:t>
      </w:r>
      <w:r w:rsidRPr="001227D5">
        <w:rPr>
          <w:rFonts w:ascii="Swis721 Cn BT" w:hAnsi="Swis721 Cn BT" w:cs="Helvetica"/>
          <w:color w:val="000000"/>
        </w:rPr>
        <w:t>konu İtiraz ve Şikayet Komitesine iletilir.</w:t>
      </w:r>
    </w:p>
    <w:p w14:paraId="3C41E1C7" w14:textId="77777777" w:rsidR="001227D5" w:rsidRPr="001227D5" w:rsidRDefault="001227D5" w:rsidP="001227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color w:val="000000"/>
        </w:rPr>
      </w:pPr>
    </w:p>
    <w:p w14:paraId="2C788B2F" w14:textId="6736329C" w:rsidR="001227D5" w:rsidRPr="001227D5" w:rsidRDefault="001227D5" w:rsidP="001227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color w:val="000000"/>
        </w:rPr>
      </w:pPr>
      <w:r w:rsidRPr="001227D5">
        <w:rPr>
          <w:rFonts w:ascii="Swis721 Cn BT" w:hAnsi="Swis721 Cn BT" w:cs="Helvetica"/>
          <w:color w:val="000000"/>
        </w:rPr>
        <w:t>Helal belgelendirme sürecini tehlikeye atacak bir durumun varlığından şüphe edilmesi durumunda komite,</w:t>
      </w:r>
      <w:r>
        <w:rPr>
          <w:rFonts w:ascii="Swis721 Cn BT" w:hAnsi="Swis721 Cn BT" w:cs="Helvetica"/>
          <w:color w:val="000000"/>
        </w:rPr>
        <w:t xml:space="preserve"> </w:t>
      </w:r>
      <w:r w:rsidRPr="001227D5">
        <w:rPr>
          <w:rFonts w:ascii="Swis721 Cn BT" w:hAnsi="Swis721 Cn BT" w:cs="Helvetica"/>
          <w:color w:val="000000"/>
        </w:rPr>
        <w:t>kuruluşun rutin denetim zamanı beklenmeden bir şikayet denetimi yapılmasına karar verebilir.</w:t>
      </w:r>
    </w:p>
    <w:p w14:paraId="7DAD158D" w14:textId="77777777" w:rsidR="001227D5" w:rsidRDefault="001227D5" w:rsidP="001227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color w:val="000000"/>
        </w:rPr>
      </w:pPr>
    </w:p>
    <w:p w14:paraId="583599D8" w14:textId="38D18D96" w:rsidR="001227D5" w:rsidRPr="001227D5" w:rsidRDefault="001227D5" w:rsidP="001227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color w:val="000000"/>
        </w:rPr>
      </w:pPr>
      <w:r w:rsidRPr="001227D5">
        <w:rPr>
          <w:rFonts w:ascii="Swis721 Cn BT" w:hAnsi="Swis721 Cn BT" w:cs="Helvetica"/>
          <w:color w:val="000000"/>
        </w:rPr>
        <w:t>Bu denetim yalnızca piyasadan numune alma veya izlenebilirlik/Üretim kaydı talebi ile sınırlı olabileceği gibi</w:t>
      </w:r>
      <w:r>
        <w:rPr>
          <w:rFonts w:ascii="Swis721 Cn BT" w:hAnsi="Swis721 Cn BT" w:cs="Helvetica"/>
          <w:color w:val="000000"/>
        </w:rPr>
        <w:t xml:space="preserve"> </w:t>
      </w:r>
      <w:r w:rsidRPr="001227D5">
        <w:rPr>
          <w:rFonts w:ascii="Swis721 Cn BT" w:hAnsi="Swis721 Cn BT" w:cs="Helvetica"/>
          <w:color w:val="000000"/>
        </w:rPr>
        <w:t>müşterinin yerinde bir habersiz denetim ile üretim hattından numune almayı da içerebilir. Alınacak numuneler</w:t>
      </w:r>
      <w:r>
        <w:rPr>
          <w:rFonts w:ascii="Swis721 Cn BT" w:hAnsi="Swis721 Cn BT" w:cs="Helvetica"/>
          <w:color w:val="000000"/>
        </w:rPr>
        <w:t xml:space="preserve"> </w:t>
      </w:r>
      <w:r w:rsidRPr="001227D5">
        <w:rPr>
          <w:rFonts w:ascii="Swis721 Cn BT" w:hAnsi="Swis721 Cn BT" w:cs="Helvetica"/>
          <w:color w:val="000000"/>
        </w:rPr>
        <w:t xml:space="preserve">kuruluşumuzun anlaşmalı olduğu laboratuvara iletilerek </w:t>
      </w:r>
      <w:r w:rsidRPr="00275362">
        <w:rPr>
          <w:rFonts w:ascii="Swis721 Cn BT" w:hAnsi="Swis721 Cn BT" w:cs="Helvetica"/>
          <w:b/>
          <w:bCs/>
          <w:color w:val="0070C0"/>
        </w:rPr>
        <w:t>HLLTL-01 EK-1 Deney_Muayene Listesi’ne</w:t>
      </w:r>
      <w:r w:rsidRPr="008A6F10">
        <w:rPr>
          <w:rFonts w:ascii="Swis721 Cn BT" w:hAnsi="Swis721 Cn BT" w:cs="Helvetica"/>
          <w:color w:val="000000"/>
        </w:rPr>
        <w:t xml:space="preserve"> </w:t>
      </w:r>
      <w:r w:rsidRPr="001227D5">
        <w:rPr>
          <w:rFonts w:ascii="Swis721 Cn BT" w:hAnsi="Swis721 Cn BT" w:cs="Helvetica"/>
          <w:color w:val="000000"/>
        </w:rPr>
        <w:t>göre analize tabi</w:t>
      </w:r>
      <w:r>
        <w:rPr>
          <w:rFonts w:ascii="Swis721 Cn BT" w:hAnsi="Swis721 Cn BT" w:cs="Helvetica"/>
          <w:color w:val="000000"/>
        </w:rPr>
        <w:t xml:space="preserve"> </w:t>
      </w:r>
      <w:r w:rsidRPr="001227D5">
        <w:rPr>
          <w:rFonts w:ascii="Swis721 Cn BT" w:hAnsi="Swis721 Cn BT" w:cs="Helvetica"/>
          <w:color w:val="000000"/>
        </w:rPr>
        <w:t>tutulması sağlanır.</w:t>
      </w:r>
    </w:p>
    <w:p w14:paraId="09F1A7F6" w14:textId="77777777" w:rsidR="001227D5" w:rsidRDefault="001227D5" w:rsidP="001227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color w:val="000000"/>
        </w:rPr>
      </w:pPr>
    </w:p>
    <w:p w14:paraId="47591345" w14:textId="52381E6A" w:rsidR="00F25AA1" w:rsidRDefault="001227D5" w:rsidP="001227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color w:val="000000"/>
        </w:rPr>
      </w:pPr>
      <w:r w:rsidRPr="001227D5">
        <w:rPr>
          <w:rFonts w:ascii="Swis721 Cn BT" w:hAnsi="Swis721 Cn BT" w:cs="Helvetica"/>
          <w:color w:val="000000"/>
        </w:rPr>
        <w:t>Bu denetim ve/veya analiz sonuçlarında helal belgelendirme esaslarına aykırı bir durum tespit edildiğinde</w:t>
      </w:r>
      <w:r>
        <w:rPr>
          <w:rFonts w:ascii="Swis721 Cn BT" w:hAnsi="Swis721 Cn BT" w:cs="Helvetica"/>
          <w:color w:val="000000"/>
        </w:rPr>
        <w:t xml:space="preserve"> </w:t>
      </w:r>
      <w:r w:rsidRPr="001227D5">
        <w:rPr>
          <w:rFonts w:ascii="Swis721 Cn BT" w:hAnsi="Swis721 Cn BT" w:cs="Helvetica"/>
          <w:color w:val="000000"/>
        </w:rPr>
        <w:t>belgelendirme geri çekilir ve helal belgelendirmeye dair tüm atıfların, marka ve logo kullanımlarının derhal</w:t>
      </w:r>
      <w:r>
        <w:rPr>
          <w:rFonts w:ascii="Swis721 Cn BT" w:hAnsi="Swis721 Cn BT" w:cs="Helvetica"/>
          <w:color w:val="000000"/>
        </w:rPr>
        <w:t xml:space="preserve"> </w:t>
      </w:r>
      <w:r w:rsidRPr="001227D5">
        <w:rPr>
          <w:rFonts w:ascii="Swis721 Cn BT" w:hAnsi="Swis721 Cn BT" w:cs="Helvetica"/>
          <w:color w:val="000000"/>
        </w:rPr>
        <w:t>durdurulması; helal şartlarına uymayan ürün şayet piyasadan alınan numune sonucu tespit edilmişse derhal geri</w:t>
      </w:r>
      <w:r>
        <w:rPr>
          <w:rFonts w:ascii="Swis721 Cn BT" w:hAnsi="Swis721 Cn BT" w:cs="Helvetica"/>
          <w:color w:val="000000"/>
        </w:rPr>
        <w:t xml:space="preserve"> </w:t>
      </w:r>
      <w:r w:rsidRPr="001227D5">
        <w:rPr>
          <w:rFonts w:ascii="Swis721 Cn BT" w:hAnsi="Swis721 Cn BT" w:cs="Helvetica"/>
          <w:color w:val="000000"/>
        </w:rPr>
        <w:t>çekme işlemi başlatılması; söz konusu üründen ve/veya ürün paketlerinden helal belgelendirme logosunun derhal</w:t>
      </w:r>
      <w:r>
        <w:rPr>
          <w:rFonts w:ascii="Swis721 Cn BT" w:hAnsi="Swis721 Cn BT" w:cs="Helvetica"/>
          <w:color w:val="000000"/>
        </w:rPr>
        <w:t xml:space="preserve"> </w:t>
      </w:r>
      <w:r w:rsidRPr="001227D5">
        <w:rPr>
          <w:rFonts w:ascii="Swis721 Cn BT" w:hAnsi="Swis721 Cn BT" w:cs="Helvetica"/>
          <w:color w:val="000000"/>
        </w:rPr>
        <w:t>kaldırılması talep edilir.</w:t>
      </w:r>
    </w:p>
    <w:p w14:paraId="1765B979" w14:textId="77777777" w:rsidR="001227D5" w:rsidRDefault="001227D5" w:rsidP="001227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color w:val="000000"/>
        </w:rPr>
      </w:pPr>
    </w:p>
    <w:p w14:paraId="07CC9CBA" w14:textId="0EFDDD3A" w:rsidR="001227D5" w:rsidRDefault="001227D5" w:rsidP="001227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b/>
          <w:bCs/>
          <w:color w:val="000000"/>
        </w:rPr>
      </w:pPr>
      <w:r w:rsidRPr="001227D5">
        <w:rPr>
          <w:rFonts w:ascii="Swis721 Cn BT" w:hAnsi="Swis721 Cn BT" w:cs="Helvetica"/>
          <w:b/>
          <w:bCs/>
          <w:color w:val="000000"/>
        </w:rPr>
        <w:t>Taklit-Tağşiş Tespiti Kaynaklı İzlenebilirlik Faaliyetleri</w:t>
      </w:r>
    </w:p>
    <w:p w14:paraId="00D2AB9E" w14:textId="77777777" w:rsidR="001227D5" w:rsidRDefault="001227D5" w:rsidP="001227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35E5BFEE" w14:textId="3B5F9A9D" w:rsidR="001227D5" w:rsidRDefault="001227D5" w:rsidP="001227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color w:val="000000"/>
        </w:rPr>
      </w:pPr>
      <w:r>
        <w:rPr>
          <w:rFonts w:ascii="Swis721 Cn BT" w:hAnsi="Swis721 Cn BT" w:cs="Helvetica"/>
          <w:color w:val="000000"/>
        </w:rPr>
        <w:t>DSR</w:t>
      </w:r>
      <w:r w:rsidRPr="001227D5">
        <w:rPr>
          <w:rFonts w:ascii="Swis721 Cn BT" w:hAnsi="Swis721 Cn BT" w:cs="Helvetica"/>
          <w:color w:val="000000"/>
        </w:rPr>
        <w:t xml:space="preserve"> tarafından helal alanında belgelendirilmiş müşteriler ile ilgili </w:t>
      </w:r>
      <w:r>
        <w:rPr>
          <w:rFonts w:ascii="Swis721 Cn BT" w:hAnsi="Swis721 Cn BT" w:cs="Helvetica"/>
          <w:color w:val="000000"/>
        </w:rPr>
        <w:t>Belgelendirme Müdürü</w:t>
      </w:r>
      <w:r w:rsidRPr="001227D5">
        <w:rPr>
          <w:rFonts w:ascii="Swis721 Cn BT" w:hAnsi="Swis721 Cn BT" w:cs="Helvetica"/>
          <w:color w:val="000000"/>
        </w:rPr>
        <w:t xml:space="preserve"> tarafından belirli</w:t>
      </w:r>
      <w:r>
        <w:rPr>
          <w:rFonts w:ascii="Swis721 Cn BT" w:hAnsi="Swis721 Cn BT" w:cs="Helvetica"/>
          <w:color w:val="000000"/>
        </w:rPr>
        <w:t xml:space="preserve"> </w:t>
      </w:r>
      <w:r w:rsidRPr="001227D5">
        <w:rPr>
          <w:rFonts w:ascii="Swis721 Cn BT" w:hAnsi="Swis721 Cn BT" w:cs="Helvetica"/>
          <w:color w:val="000000"/>
        </w:rPr>
        <w:t>aralıklarla sosyal medya, web kaynakları, gazete haberleri ve ilgili bakanlığın paylaştığı taklit/tağşiş listeleri takip</w:t>
      </w:r>
      <w:r>
        <w:rPr>
          <w:rFonts w:ascii="Swis721 Cn BT" w:hAnsi="Swis721 Cn BT" w:cs="Helvetica"/>
          <w:color w:val="000000"/>
        </w:rPr>
        <w:t xml:space="preserve"> </w:t>
      </w:r>
      <w:r w:rsidRPr="001227D5">
        <w:rPr>
          <w:rFonts w:ascii="Swis721 Cn BT" w:hAnsi="Swis721 Cn BT" w:cs="Helvetica"/>
          <w:color w:val="000000"/>
        </w:rPr>
        <w:t>edilerek bir uygunsuzluk tespit edilirse;</w:t>
      </w:r>
    </w:p>
    <w:p w14:paraId="77EB3B96" w14:textId="77777777" w:rsidR="001227D5" w:rsidRPr="001227D5" w:rsidRDefault="001227D5" w:rsidP="001227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color w:val="000000"/>
        </w:rPr>
      </w:pPr>
    </w:p>
    <w:p w14:paraId="1A0C1F1C" w14:textId="75CB20F7" w:rsidR="001227D5" w:rsidRDefault="001227D5" w:rsidP="001227D5">
      <w:pPr>
        <w:pStyle w:val="ListeParagraf"/>
        <w:numPr>
          <w:ilvl w:val="0"/>
          <w:numId w:val="4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color w:val="000000"/>
        </w:rPr>
      </w:pPr>
      <w:r w:rsidRPr="001227D5">
        <w:rPr>
          <w:rFonts w:ascii="Swis721 Cn BT" w:hAnsi="Swis721 Cn BT" w:cs="Helvetica"/>
          <w:color w:val="000000"/>
        </w:rPr>
        <w:t>Taklit/tağşiş, belgelendirilmiş bir üründe ortaya çıktıysa müşteriye herhangi denetim yapılmadan</w:t>
      </w:r>
      <w:r>
        <w:rPr>
          <w:rFonts w:ascii="Swis721 Cn BT" w:hAnsi="Swis721 Cn BT" w:cs="Helvetica"/>
          <w:color w:val="000000"/>
        </w:rPr>
        <w:t xml:space="preserve"> </w:t>
      </w:r>
      <w:r w:rsidRPr="001227D5">
        <w:rPr>
          <w:rFonts w:ascii="Swis721 Cn BT" w:hAnsi="Swis721 Cn BT" w:cs="Helvetica"/>
          <w:color w:val="000000"/>
        </w:rPr>
        <w:t>Bakanlık’ın listesi ile Helal Belgelendirme Komitesi belgelendirmenin iptali amacıyla toplanır. Müşteriden</w:t>
      </w:r>
      <w:r>
        <w:rPr>
          <w:rFonts w:ascii="Swis721 Cn BT" w:hAnsi="Swis721 Cn BT" w:cs="Helvetica"/>
          <w:color w:val="000000"/>
        </w:rPr>
        <w:t xml:space="preserve"> </w:t>
      </w:r>
      <w:r w:rsidRPr="001227D5">
        <w:rPr>
          <w:rFonts w:ascii="Swis721 Cn BT" w:hAnsi="Swis721 Cn BT" w:cs="Helvetica"/>
          <w:color w:val="000000"/>
        </w:rPr>
        <w:t>konuyla ilgili savunma istenir. Yapılan değerlendirmeler neticesinde söz konusu belgelendirme iptal edilir,</w:t>
      </w:r>
      <w:r>
        <w:rPr>
          <w:rFonts w:ascii="Swis721 Cn BT" w:hAnsi="Swis721 Cn BT" w:cs="Helvetica"/>
          <w:color w:val="000000"/>
        </w:rPr>
        <w:t xml:space="preserve"> </w:t>
      </w:r>
      <w:r w:rsidRPr="001227D5">
        <w:rPr>
          <w:rFonts w:ascii="Swis721 Cn BT" w:hAnsi="Swis721 Cn BT" w:cs="Helvetica"/>
          <w:color w:val="000000"/>
        </w:rPr>
        <w:t>tüm marka ve logo ve helal belgelendirmeye dair her türlü atıf derhal durdurulur.</w:t>
      </w:r>
    </w:p>
    <w:p w14:paraId="515E2758" w14:textId="77777777" w:rsidR="001227D5" w:rsidRPr="001227D5" w:rsidRDefault="001227D5" w:rsidP="001227D5">
      <w:pPr>
        <w:pStyle w:val="ListeParagraf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color w:val="000000"/>
        </w:rPr>
      </w:pPr>
    </w:p>
    <w:p w14:paraId="6CEA0FED" w14:textId="4CA78FE8" w:rsidR="001227D5" w:rsidRDefault="001227D5" w:rsidP="001227D5">
      <w:pPr>
        <w:pStyle w:val="ListeParagraf"/>
        <w:numPr>
          <w:ilvl w:val="0"/>
          <w:numId w:val="4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color w:val="000000"/>
        </w:rPr>
      </w:pPr>
      <w:r w:rsidRPr="001227D5">
        <w:rPr>
          <w:rFonts w:ascii="Swis721 Cn BT" w:hAnsi="Swis721 Cn BT" w:cs="Helvetica"/>
          <w:color w:val="000000"/>
        </w:rPr>
        <w:t>Taklit/tağşiş, belgelendirilmiş bir müşteride ancak helal belgelendirmenin verilmediği üründe ortaya</w:t>
      </w:r>
      <w:r>
        <w:rPr>
          <w:rFonts w:ascii="Swis721 Cn BT" w:hAnsi="Swis721 Cn BT" w:cs="Helvetica"/>
          <w:color w:val="000000"/>
        </w:rPr>
        <w:t xml:space="preserve"> </w:t>
      </w:r>
      <w:r w:rsidRPr="001227D5">
        <w:rPr>
          <w:rFonts w:ascii="Swis721 Cn BT" w:hAnsi="Swis721 Cn BT" w:cs="Helvetica"/>
          <w:color w:val="000000"/>
        </w:rPr>
        <w:t xml:space="preserve">çıktığında ise </w:t>
      </w:r>
      <w:r>
        <w:rPr>
          <w:rFonts w:ascii="Swis721 Cn BT" w:hAnsi="Swis721 Cn BT" w:cs="Helvetica"/>
          <w:color w:val="000000"/>
        </w:rPr>
        <w:t>B</w:t>
      </w:r>
      <w:r w:rsidRPr="001227D5">
        <w:rPr>
          <w:rFonts w:ascii="Swis721 Cn BT" w:hAnsi="Swis721 Cn BT" w:cs="Helvetica"/>
          <w:color w:val="000000"/>
        </w:rPr>
        <w:t>akanlığın kamuyla paylaştığı bu liste, ilgili taraf bildirimi olarak değerlendirilerek derhal</w:t>
      </w:r>
      <w:r>
        <w:rPr>
          <w:rFonts w:ascii="Swis721 Cn BT" w:hAnsi="Swis721 Cn BT" w:cs="Helvetica"/>
          <w:color w:val="000000"/>
        </w:rPr>
        <w:t xml:space="preserve"> </w:t>
      </w:r>
      <w:r w:rsidRPr="001227D5">
        <w:rPr>
          <w:rFonts w:ascii="Swis721 Cn BT" w:hAnsi="Swis721 Cn BT" w:cs="Helvetica"/>
          <w:color w:val="000000"/>
        </w:rPr>
        <w:t>firmaya habersiz denetim yapılır. Bakanlık tarafından ortaya çıkarılan uygunsuz durumun ne olduğuna</w:t>
      </w:r>
      <w:r>
        <w:rPr>
          <w:rFonts w:ascii="Swis721 Cn BT" w:hAnsi="Swis721 Cn BT" w:cs="Helvetica"/>
          <w:color w:val="000000"/>
        </w:rPr>
        <w:t xml:space="preserve"> </w:t>
      </w:r>
      <w:r w:rsidRPr="001227D5">
        <w:rPr>
          <w:rFonts w:ascii="Swis721 Cn BT" w:hAnsi="Swis721 Cn BT" w:cs="Helvetica"/>
          <w:color w:val="000000"/>
        </w:rPr>
        <w:t>göre (kasti ihlal veya özensiz davranış sonucu çapraz bulaşma vb.) bakılarak belgelendirilmiş olan ürün ve</w:t>
      </w:r>
      <w:r>
        <w:rPr>
          <w:rFonts w:ascii="Swis721 Cn BT" w:hAnsi="Swis721 Cn BT" w:cs="Helvetica"/>
          <w:color w:val="000000"/>
        </w:rPr>
        <w:t xml:space="preserve"> </w:t>
      </w:r>
      <w:r w:rsidRPr="001227D5">
        <w:rPr>
          <w:rFonts w:ascii="Swis721 Cn BT" w:hAnsi="Swis721 Cn BT" w:cs="Helvetica"/>
          <w:color w:val="000000"/>
        </w:rPr>
        <w:t>ürün gruplarından numune alınarak analiz edilir. Belgelendirmenin durumuyla ilgili karar tüm bu evrakları</w:t>
      </w:r>
      <w:r>
        <w:rPr>
          <w:rFonts w:ascii="Swis721 Cn BT" w:hAnsi="Swis721 Cn BT" w:cs="Helvetica"/>
          <w:color w:val="000000"/>
        </w:rPr>
        <w:t xml:space="preserve"> </w:t>
      </w:r>
      <w:r w:rsidRPr="001227D5">
        <w:rPr>
          <w:rFonts w:ascii="Swis721 Cn BT" w:hAnsi="Swis721 Cn BT" w:cs="Helvetica"/>
          <w:color w:val="000000"/>
        </w:rPr>
        <w:t>inceleyen Helal Belgelendirme Komitesi tarafından alınır.</w:t>
      </w:r>
    </w:p>
    <w:p w14:paraId="3DC6F627" w14:textId="77777777" w:rsidR="001227D5" w:rsidRPr="001227D5" w:rsidRDefault="001227D5" w:rsidP="001227D5">
      <w:pPr>
        <w:pStyle w:val="ListeParagraf"/>
        <w:rPr>
          <w:rFonts w:ascii="Swis721 Cn BT" w:hAnsi="Swis721 Cn BT" w:cs="Helvetica"/>
          <w:color w:val="000000"/>
        </w:rPr>
      </w:pPr>
    </w:p>
    <w:p w14:paraId="2244A051" w14:textId="47527ACA" w:rsidR="001227D5" w:rsidRPr="001227D5" w:rsidRDefault="001227D5" w:rsidP="001227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b/>
          <w:bCs/>
          <w:color w:val="000000"/>
        </w:rPr>
      </w:pPr>
      <w:r w:rsidRPr="001227D5">
        <w:rPr>
          <w:rFonts w:ascii="Swis721 Cn BT" w:hAnsi="Swis721 Cn BT" w:cs="Helvetica"/>
          <w:b/>
          <w:bCs/>
          <w:color w:val="000000"/>
        </w:rPr>
        <w:t>Kuruluşların Takip ve İzlenebilirlik Sistem Faaliyetlerinin Kontrolü</w:t>
      </w:r>
    </w:p>
    <w:p w14:paraId="19271A4A" w14:textId="77777777" w:rsidR="00F25AA1" w:rsidRDefault="00F25AA1" w:rsidP="00F25A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1F452E09" w14:textId="77777777" w:rsidR="001227D5" w:rsidRPr="001227D5" w:rsidRDefault="001227D5" w:rsidP="001227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color w:val="000000"/>
        </w:rPr>
      </w:pPr>
      <w:r w:rsidRPr="001227D5">
        <w:rPr>
          <w:rFonts w:ascii="Swis721 Cn BT" w:hAnsi="Swis721 Cn BT" w:cs="Helvetica"/>
          <w:color w:val="000000"/>
        </w:rPr>
        <w:lastRenderedPageBreak/>
        <w:t>Üretilen her ürünün ayrı ayrı işaretlenmesi sağlanmalıdır.</w:t>
      </w:r>
    </w:p>
    <w:p w14:paraId="5497C3E6" w14:textId="77777777" w:rsidR="001227D5" w:rsidRDefault="001227D5" w:rsidP="001227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color w:val="000000"/>
        </w:rPr>
      </w:pPr>
    </w:p>
    <w:p w14:paraId="3C03BF86" w14:textId="135C3CDE" w:rsidR="001227D5" w:rsidRPr="001227D5" w:rsidRDefault="001227D5" w:rsidP="001227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color w:val="000000"/>
        </w:rPr>
      </w:pPr>
      <w:r w:rsidRPr="001227D5">
        <w:rPr>
          <w:rFonts w:ascii="Swis721 Cn BT" w:hAnsi="Swis721 Cn BT" w:cs="Helvetica"/>
          <w:color w:val="000000"/>
        </w:rPr>
        <w:t>Her ürünün etiket bilgisi Türk Gıda Kodeksi Etiketleme Yönetmeliğine uygunluğu kontrol edilmelidir.</w:t>
      </w:r>
    </w:p>
    <w:p w14:paraId="1FA758CD" w14:textId="77777777" w:rsidR="001227D5" w:rsidRDefault="001227D5" w:rsidP="001227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color w:val="000000"/>
        </w:rPr>
      </w:pPr>
    </w:p>
    <w:p w14:paraId="76D7509E" w14:textId="36741DC8" w:rsidR="001227D5" w:rsidRPr="001227D5" w:rsidRDefault="001227D5" w:rsidP="001227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color w:val="000000"/>
        </w:rPr>
      </w:pPr>
      <w:r w:rsidRPr="001227D5">
        <w:rPr>
          <w:rFonts w:ascii="Swis721 Cn BT" w:hAnsi="Swis721 Cn BT" w:cs="Helvetica"/>
          <w:color w:val="000000"/>
        </w:rPr>
        <w:t>Helal Ürünlerin birim ambalajlarının ve kargo ambalajlarının özgün bir tanımlayıcıyla işaretlenmesi zorunludur.</w:t>
      </w:r>
    </w:p>
    <w:p w14:paraId="1D24DC2F" w14:textId="77777777" w:rsidR="001227D5" w:rsidRDefault="001227D5" w:rsidP="001227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color w:val="000000"/>
        </w:rPr>
      </w:pPr>
    </w:p>
    <w:p w14:paraId="5C00C89C" w14:textId="004E97F6" w:rsidR="001227D5" w:rsidRDefault="001227D5" w:rsidP="001227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color w:val="000000"/>
        </w:rPr>
      </w:pPr>
      <w:r w:rsidRPr="001227D5">
        <w:rPr>
          <w:rFonts w:ascii="Swis721 Cn BT" w:hAnsi="Swis721 Cn BT" w:cs="Helvetica"/>
          <w:color w:val="000000"/>
        </w:rPr>
        <w:t>Ayrıca tanımlayıcılar emniyetli, zımbalanmış, yapıştırılmış, erişilmez, silinemez olmalı ve ambalajın açıklığının ürün</w:t>
      </w:r>
      <w:r>
        <w:rPr>
          <w:rFonts w:ascii="Swis721 Cn BT" w:hAnsi="Swis721 Cn BT" w:cs="Helvetica"/>
          <w:color w:val="000000"/>
        </w:rPr>
        <w:t xml:space="preserve"> </w:t>
      </w:r>
      <w:r w:rsidRPr="001227D5">
        <w:rPr>
          <w:rFonts w:ascii="Swis721 Cn BT" w:hAnsi="Swis721 Cn BT" w:cs="Helvetica"/>
          <w:color w:val="000000"/>
        </w:rPr>
        <w:t>tanımlayıcı etiketinin ve fiyat etiketinin kapanmaması gerekmektedir.</w:t>
      </w:r>
    </w:p>
    <w:p w14:paraId="422021C4" w14:textId="77777777" w:rsidR="001227D5" w:rsidRPr="001227D5" w:rsidRDefault="001227D5" w:rsidP="001227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color w:val="000000"/>
        </w:rPr>
      </w:pPr>
    </w:p>
    <w:p w14:paraId="21EBE495" w14:textId="5EEDA129" w:rsidR="001227D5" w:rsidRPr="001227D5" w:rsidRDefault="001227D5" w:rsidP="001227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color w:val="000000"/>
        </w:rPr>
      </w:pPr>
      <w:r w:rsidRPr="001227D5">
        <w:rPr>
          <w:rFonts w:ascii="Swis721 Cn BT" w:hAnsi="Swis721 Cn BT" w:cs="Helvetica"/>
          <w:color w:val="000000"/>
        </w:rPr>
        <w:t>İthal ürünlerinde OIC SMIIC standardı ve diğer helal ile ilgili bağlayıcı dokümanlardaki yükümlülüklere uygun</w:t>
      </w:r>
      <w:r>
        <w:rPr>
          <w:rFonts w:ascii="Swis721 Cn BT" w:hAnsi="Swis721 Cn BT" w:cs="Helvetica"/>
          <w:color w:val="000000"/>
        </w:rPr>
        <w:t xml:space="preserve"> </w:t>
      </w:r>
      <w:r w:rsidRPr="001227D5">
        <w:rPr>
          <w:rFonts w:ascii="Swis721 Cn BT" w:hAnsi="Swis721 Cn BT" w:cs="Helvetica"/>
          <w:color w:val="000000"/>
        </w:rPr>
        <w:t>olmayan ürünlerde helal işareti kullanılamaz. İmalatçı ya da ihracatçı helal işaretleme kurallarına uygun bir</w:t>
      </w:r>
      <w:r>
        <w:rPr>
          <w:rFonts w:ascii="Swis721 Cn BT" w:hAnsi="Swis721 Cn BT" w:cs="Helvetica"/>
          <w:color w:val="000000"/>
        </w:rPr>
        <w:t xml:space="preserve"> </w:t>
      </w:r>
      <w:r w:rsidRPr="001227D5">
        <w:rPr>
          <w:rFonts w:ascii="Swis721 Cn BT" w:hAnsi="Swis721 Cn BT" w:cs="Helvetica"/>
          <w:color w:val="000000"/>
        </w:rPr>
        <w:t>işaretleme yaptıysa bu ürünlerin ithalatında başka bir işaretlenme aranmaz.</w:t>
      </w:r>
    </w:p>
    <w:p w14:paraId="7EF0E378" w14:textId="77777777" w:rsidR="00F25AA1" w:rsidRPr="001227D5" w:rsidRDefault="00F25AA1" w:rsidP="00F25A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wis721 Cn BT" w:hAnsi="Swis721 Cn BT" w:cs="Helvetica"/>
          <w:color w:val="000000"/>
        </w:rPr>
      </w:pPr>
    </w:p>
    <w:p w14:paraId="28F7EEF3" w14:textId="77777777" w:rsidR="004A54A5" w:rsidRPr="00734B0C" w:rsidRDefault="008D1B10" w:rsidP="000D476B">
      <w:pPr>
        <w:pStyle w:val="ListeParagraf"/>
        <w:numPr>
          <w:ilvl w:val="0"/>
          <w:numId w:val="41"/>
        </w:numPr>
        <w:spacing w:after="0" w:line="240" w:lineRule="auto"/>
        <w:jc w:val="both"/>
        <w:rPr>
          <w:rFonts w:ascii="Swis721 Cn BT" w:hAnsi="Swis721 Cn BT"/>
          <w:b/>
          <w:bCs/>
        </w:rPr>
      </w:pPr>
      <w:r w:rsidRPr="00734B0C">
        <w:rPr>
          <w:rFonts w:ascii="Swis721 Cn BT" w:hAnsi="Swis721 Cn BT"/>
          <w:b/>
          <w:bCs/>
        </w:rPr>
        <w:t>İLGİLİ DOKÜMANLAR</w:t>
      </w:r>
    </w:p>
    <w:p w14:paraId="4E25387F" w14:textId="77777777" w:rsidR="007B2567" w:rsidRDefault="007B2567" w:rsidP="00637FE8">
      <w:pPr>
        <w:pStyle w:val="ListeParagraf"/>
        <w:numPr>
          <w:ilvl w:val="0"/>
          <w:numId w:val="40"/>
        </w:numPr>
        <w:spacing w:after="0" w:line="240" w:lineRule="auto"/>
        <w:jc w:val="both"/>
        <w:rPr>
          <w:rFonts w:ascii="Swis721 Cn BT" w:hAnsi="Swis721 Cn BT" w:cs="Helvetica"/>
          <w:color w:val="000000"/>
        </w:rPr>
      </w:pPr>
      <w:r w:rsidRPr="00AF4590">
        <w:rPr>
          <w:rFonts w:ascii="Swis721 Cn BT" w:hAnsi="Swis721 Cn BT" w:cs="Helvetica"/>
          <w:b/>
          <w:bCs/>
          <w:color w:val="0070C0"/>
        </w:rPr>
        <w:t>LLTL-02 Logo ve Belge Kullanım Talimatı</w:t>
      </w:r>
      <w:r w:rsidRPr="00C32D44">
        <w:rPr>
          <w:rFonts w:ascii="Swis721 Cn BT" w:hAnsi="Swis721 Cn BT" w:cs="Helvetica"/>
          <w:color w:val="000000"/>
        </w:rPr>
        <w:t xml:space="preserve"> </w:t>
      </w:r>
    </w:p>
    <w:p w14:paraId="0F8FC630" w14:textId="77777777" w:rsidR="007B2567" w:rsidRPr="007B2567" w:rsidRDefault="007B2567" w:rsidP="00637FE8">
      <w:pPr>
        <w:pStyle w:val="ListeParagraf"/>
        <w:numPr>
          <w:ilvl w:val="0"/>
          <w:numId w:val="40"/>
        </w:numPr>
        <w:spacing w:after="0" w:line="240" w:lineRule="auto"/>
        <w:jc w:val="both"/>
        <w:rPr>
          <w:rFonts w:ascii="Swis721 Cn BT" w:hAnsi="Swis721 Cn BT" w:cs="Helvetica"/>
          <w:color w:val="0070C0"/>
        </w:rPr>
      </w:pPr>
      <w:r w:rsidRPr="00AF4590">
        <w:rPr>
          <w:rFonts w:ascii="Swis721 Cn BT" w:hAnsi="Swis721 Cn BT" w:cs="Helvetica"/>
          <w:b/>
          <w:bCs/>
          <w:color w:val="0070C0"/>
        </w:rPr>
        <w:t xml:space="preserve">HLLPR-01 Helal Belgelendirme Programı </w:t>
      </w:r>
    </w:p>
    <w:p w14:paraId="6F2A602D" w14:textId="4157B0AD" w:rsidR="007B2567" w:rsidRPr="007B2567" w:rsidRDefault="007B2567" w:rsidP="00637FE8">
      <w:pPr>
        <w:pStyle w:val="ListeParagraf"/>
        <w:numPr>
          <w:ilvl w:val="0"/>
          <w:numId w:val="40"/>
        </w:numPr>
        <w:spacing w:after="0" w:line="240" w:lineRule="auto"/>
        <w:jc w:val="both"/>
        <w:rPr>
          <w:rFonts w:ascii="Swis721 Cn BT" w:hAnsi="Swis721 Cn BT" w:cs="Helvetica"/>
          <w:color w:val="FF0000"/>
        </w:rPr>
      </w:pPr>
      <w:r w:rsidRPr="00275362">
        <w:rPr>
          <w:rFonts w:ascii="Swis721 Cn BT" w:hAnsi="Swis721 Cn BT" w:cs="Helvetica"/>
          <w:b/>
          <w:bCs/>
          <w:color w:val="0070C0"/>
        </w:rPr>
        <w:t>HLLTL-01 EK-1 Deney_Muayene Listesi</w:t>
      </w:r>
    </w:p>
    <w:p w14:paraId="4FC06494" w14:textId="22DF5157" w:rsidR="007B2567" w:rsidRPr="007B2567" w:rsidRDefault="007B2567" w:rsidP="00637FE8">
      <w:pPr>
        <w:pStyle w:val="ListeParagraf"/>
        <w:numPr>
          <w:ilvl w:val="0"/>
          <w:numId w:val="40"/>
        </w:numPr>
        <w:spacing w:after="0" w:line="240" w:lineRule="auto"/>
        <w:jc w:val="both"/>
        <w:rPr>
          <w:rFonts w:ascii="Swis721 Cn BT" w:hAnsi="Swis721 Cn BT" w:cs="Helvetica"/>
          <w:color w:val="FF0000"/>
        </w:rPr>
      </w:pPr>
      <w:r w:rsidRPr="001227D5">
        <w:rPr>
          <w:rFonts w:ascii="Swis721 Cn BT" w:hAnsi="Swis721 Cn BT" w:cs="Helvetica"/>
          <w:b/>
          <w:bCs/>
          <w:color w:val="0070C0"/>
        </w:rPr>
        <w:t>HLLPR-09 Sikayet ve itirazların Degerlendirilmesi Proseduru</w:t>
      </w:r>
    </w:p>
    <w:p w14:paraId="6DEF436A" w14:textId="466A1813" w:rsidR="007B2567" w:rsidRPr="007B2567" w:rsidRDefault="007B2567" w:rsidP="00637FE8">
      <w:pPr>
        <w:pStyle w:val="ListeParagraf"/>
        <w:numPr>
          <w:ilvl w:val="0"/>
          <w:numId w:val="40"/>
        </w:numPr>
        <w:spacing w:after="0" w:line="240" w:lineRule="auto"/>
        <w:jc w:val="both"/>
        <w:rPr>
          <w:rFonts w:ascii="Swis721 Cn BT" w:hAnsi="Swis721 Cn BT" w:cs="Helvetica"/>
          <w:color w:val="FF0000"/>
        </w:rPr>
      </w:pPr>
      <w:r w:rsidRPr="00AF4590">
        <w:rPr>
          <w:rFonts w:ascii="Swis721 Cn BT" w:hAnsi="Swis721 Cn BT" w:cs="Helvetica"/>
          <w:color w:val="FF0000"/>
        </w:rPr>
        <w:t>FR-031 Denetim Programı Formunda</w:t>
      </w:r>
      <w:r w:rsidRPr="00AF4590">
        <w:rPr>
          <w:rFonts w:ascii="Swis721 Cn BT" w:hAnsi="Swis721 Cn BT" w:cs="Helvetica"/>
          <w:color w:val="000000"/>
        </w:rPr>
        <w:t xml:space="preserve"> </w:t>
      </w:r>
    </w:p>
    <w:p w14:paraId="62F047A1" w14:textId="77777777" w:rsidR="005B3574" w:rsidRPr="000E0DE0" w:rsidRDefault="005B3574" w:rsidP="004A54A5">
      <w:pPr>
        <w:spacing w:after="0" w:line="240" w:lineRule="auto"/>
        <w:jc w:val="both"/>
        <w:rPr>
          <w:rFonts w:ascii="Swis721 Cn BT" w:hAnsi="Swis721 Cn BT" w:cs="Helvetica"/>
          <w:color w:val="000000"/>
        </w:rPr>
      </w:pPr>
    </w:p>
    <w:p w14:paraId="36F8DBF5" w14:textId="77777777" w:rsidR="005B3574" w:rsidRPr="000E0DE0" w:rsidRDefault="005B3574" w:rsidP="004A54A5">
      <w:pPr>
        <w:spacing w:after="0" w:line="240" w:lineRule="auto"/>
        <w:jc w:val="both"/>
        <w:rPr>
          <w:rFonts w:ascii="Swis721 Cn BT" w:hAnsi="Swis721 Cn BT" w:cs="Helvetica"/>
          <w:color w:val="000000"/>
        </w:rPr>
      </w:pPr>
    </w:p>
    <w:sectPr w:rsidR="005B3574" w:rsidRPr="000E0DE0" w:rsidSect="00691BBE">
      <w:headerReference w:type="default" r:id="rId8"/>
      <w:footerReference w:type="default" r:id="rId9"/>
      <w:pgSz w:w="11906" w:h="16838"/>
      <w:pgMar w:top="1417" w:right="1416" w:bottom="1417" w:left="1417" w:header="708" w:footer="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7A46A" w14:textId="77777777" w:rsidR="00D111CE" w:rsidRDefault="00D111CE" w:rsidP="001A46DC">
      <w:pPr>
        <w:spacing w:after="0" w:line="240" w:lineRule="auto"/>
      </w:pPr>
      <w:r>
        <w:separator/>
      </w:r>
    </w:p>
  </w:endnote>
  <w:endnote w:type="continuationSeparator" w:id="0">
    <w:p w14:paraId="3B87F9C2" w14:textId="77777777" w:rsidR="00D111CE" w:rsidRDefault="00D111CE" w:rsidP="001A46DC">
      <w:pPr>
        <w:spacing w:after="0" w:line="240" w:lineRule="auto"/>
      </w:pPr>
      <w:r>
        <w:continuationSeparator/>
      </w:r>
    </w:p>
  </w:endnote>
  <w:endnote w:type="continuationNotice" w:id="1">
    <w:p w14:paraId="1A18906B" w14:textId="77777777" w:rsidR="00D111CE" w:rsidRDefault="00D111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tarSymbol">
    <w:altName w:val="Courier New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wis721 Cn BT">
    <w:altName w:val="Arial Narrow"/>
    <w:panose1 w:val="020B0604020202020204"/>
    <w:charset w:val="00"/>
    <w:family w:val="swiss"/>
    <w:pitch w:val="variable"/>
    <w:sig w:usb0="00000001" w:usb1="00000000" w:usb2="00000000" w:usb3="00000000" w:csb0="0000001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lbany">
    <w:panose1 w:val="020B0604020202020204"/>
    <w:charset w:val="A2"/>
    <w:family w:val="swiss"/>
    <w:notTrueType/>
    <w:pitch w:val="variable"/>
    <w:sig w:usb0="00000007" w:usb1="00000000" w:usb2="00000000" w:usb3="00000000" w:csb0="00000011" w:csb1="00000000"/>
  </w:font>
  <w:font w:name="Andale Sans UI"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Swis721 Cn BT Tur">
    <w:altName w:val="Arial Narrow"/>
    <w:panose1 w:val="020B0604020202020204"/>
    <w:charset w:val="00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B4813" w14:textId="73D983E2" w:rsidR="007E5823" w:rsidRDefault="006D23B1" w:rsidP="00A662CF">
    <w:pPr>
      <w:pStyle w:val="AltBilgi"/>
      <w:rPr>
        <w:sz w:val="16"/>
        <w:szCs w:val="16"/>
      </w:rPr>
    </w:pPr>
    <w:r>
      <w:rPr>
        <w:noProof/>
        <w:sz w:val="16"/>
        <w:szCs w:val="16"/>
        <w:lang w:eastAsia="tr-TR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AC8D532" wp14:editId="5D28733B">
              <wp:simplePos x="0" y="0"/>
              <wp:positionH relativeFrom="column">
                <wp:posOffset>5715</wp:posOffset>
              </wp:positionH>
              <wp:positionV relativeFrom="paragraph">
                <wp:posOffset>80645</wp:posOffset>
              </wp:positionV>
              <wp:extent cx="5754370" cy="0"/>
              <wp:effectExtent l="15240" t="13970" r="12065" b="1460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437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DF9B3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.45pt;margin-top:6.35pt;width:453.1pt;height: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" strokeweight="1.5pt"/>
          </w:pict>
        </mc:Fallback>
      </mc:AlternateContent>
    </w:r>
  </w:p>
  <w:p w14:paraId="006DF626" w14:textId="0DB49330" w:rsidR="00A662CF" w:rsidRPr="007E5823" w:rsidRDefault="007E5823" w:rsidP="002D3F54">
    <w:pPr>
      <w:spacing w:after="0" w:line="240" w:lineRule="auto"/>
      <w:rPr>
        <w:rFonts w:ascii="Swis721 Cn BT" w:hAnsi="Swis721 Cn BT"/>
        <w:i/>
        <w:iCs/>
        <w:sz w:val="16"/>
        <w:szCs w:val="16"/>
      </w:rPr>
    </w:pPr>
    <w:r w:rsidRPr="008D1B10">
      <w:rPr>
        <w:rFonts w:ascii="Swis721 Cn BT" w:hAnsi="Swis721 Cn BT"/>
        <w:i/>
        <w:iCs/>
        <w:sz w:val="16"/>
        <w:szCs w:val="16"/>
      </w:rPr>
      <w:t xml:space="preserve">Doküman No: </w:t>
    </w:r>
    <w:r w:rsidR="00A70036">
      <w:rPr>
        <w:rFonts w:ascii="Swis721 Cn BT" w:hAnsi="Swis721 Cn BT"/>
        <w:i/>
        <w:iCs/>
        <w:sz w:val="16"/>
        <w:szCs w:val="16"/>
      </w:rPr>
      <w:t>HLLPR-</w:t>
    </w:r>
    <w:r w:rsidR="003D1595">
      <w:rPr>
        <w:rFonts w:ascii="Swis721 Cn BT" w:hAnsi="Swis721 Cn BT"/>
        <w:i/>
        <w:iCs/>
        <w:sz w:val="16"/>
        <w:szCs w:val="16"/>
      </w:rPr>
      <w:t>13</w:t>
    </w:r>
    <w:r>
      <w:rPr>
        <w:rFonts w:ascii="Swis721 Cn BT" w:hAnsi="Swis721 Cn BT"/>
        <w:i/>
        <w:iCs/>
        <w:sz w:val="16"/>
        <w:szCs w:val="16"/>
      </w:rPr>
      <w:t>/</w:t>
    </w:r>
    <w:r w:rsidR="009E0453">
      <w:rPr>
        <w:rFonts w:ascii="Swis721 Cn BT" w:hAnsi="Swis721 Cn BT"/>
        <w:i/>
        <w:iCs/>
        <w:sz w:val="16"/>
        <w:szCs w:val="16"/>
      </w:rPr>
      <w:t>0</w:t>
    </w:r>
    <w:sdt>
      <w:sdtPr>
        <w:id w:val="250395305"/>
        <w:docPartObj>
          <w:docPartGallery w:val="Page Numbers (Top of Page)"/>
          <w:docPartUnique/>
        </w:docPartObj>
      </w:sdtPr>
      <w:sdtEndPr>
        <w:rPr>
          <w:rFonts w:ascii="Swis721 Cn BT" w:hAnsi="Swis721 Cn BT"/>
          <w:i/>
          <w:iCs/>
          <w:sz w:val="16"/>
          <w:szCs w:val="16"/>
        </w:rPr>
      </w:sdtEndPr>
      <w:sdtContent>
        <w:r w:rsidR="00A70036">
          <w:rPr>
            <w:rFonts w:ascii="Swis721 Cn BT" w:hAnsi="Swis721 Cn BT"/>
            <w:i/>
            <w:iCs/>
            <w:sz w:val="16"/>
            <w:szCs w:val="16"/>
          </w:rPr>
          <w:t>0</w:t>
        </w:r>
        <w:r w:rsidR="00E13B96">
          <w:t xml:space="preserve"> </w:t>
        </w:r>
        <w:r w:rsidR="00E13B96">
          <w:tab/>
        </w:r>
        <w:r w:rsidR="00900289">
          <w:tab/>
        </w:r>
        <w:r w:rsidR="00E13B96">
          <w:t xml:space="preserve">           </w:t>
        </w:r>
        <w:r w:rsidR="005418B5">
          <w:rPr>
            <w:b/>
            <w:bCs/>
            <w:color w:val="FF0000"/>
            <w:sz w:val="16"/>
            <w:szCs w:val="16"/>
          </w:rPr>
          <w:t xml:space="preserve">                                   </w:t>
        </w:r>
        <w:r>
          <w:t xml:space="preserve">                         </w:t>
        </w:r>
        <w:r w:rsidR="00E13B96">
          <w:t xml:space="preserve">              </w:t>
        </w:r>
        <w:r>
          <w:t xml:space="preserve">     </w:t>
        </w:r>
        <w:r w:rsidR="000640CA">
          <w:t xml:space="preserve">                        </w:t>
        </w:r>
        <w:r>
          <w:t xml:space="preserve"> </w:t>
        </w:r>
        <w:r w:rsidRPr="00ED5F74">
          <w:rPr>
            <w:rFonts w:ascii="Swis721 Cn BT" w:hAnsi="Swis721 Cn BT"/>
            <w:i/>
            <w:iCs/>
            <w:sz w:val="16"/>
            <w:szCs w:val="16"/>
          </w:rPr>
          <w:t xml:space="preserve">Sayfa </w:t>
        </w:r>
        <w:r w:rsidR="00405723" w:rsidRPr="00ED5F74">
          <w:rPr>
            <w:rFonts w:ascii="Swis721 Cn BT" w:hAnsi="Swis721 Cn BT"/>
            <w:i/>
            <w:iCs/>
            <w:sz w:val="16"/>
            <w:szCs w:val="16"/>
          </w:rPr>
          <w:fldChar w:fldCharType="begin"/>
        </w:r>
        <w:r w:rsidRPr="00ED5F74">
          <w:rPr>
            <w:rFonts w:ascii="Swis721 Cn BT" w:hAnsi="Swis721 Cn BT"/>
            <w:i/>
            <w:iCs/>
            <w:sz w:val="16"/>
            <w:szCs w:val="16"/>
          </w:rPr>
          <w:instrText xml:space="preserve"> PAGE </w:instrText>
        </w:r>
        <w:r w:rsidR="00405723" w:rsidRPr="00ED5F74">
          <w:rPr>
            <w:rFonts w:ascii="Swis721 Cn BT" w:hAnsi="Swis721 Cn BT"/>
            <w:i/>
            <w:iCs/>
            <w:sz w:val="16"/>
            <w:szCs w:val="16"/>
          </w:rPr>
          <w:fldChar w:fldCharType="separate"/>
        </w:r>
        <w:r w:rsidR="009E0453">
          <w:rPr>
            <w:rFonts w:ascii="Swis721 Cn BT" w:hAnsi="Swis721 Cn BT"/>
            <w:i/>
            <w:iCs/>
            <w:noProof/>
            <w:sz w:val="16"/>
            <w:szCs w:val="16"/>
          </w:rPr>
          <w:t>7</w:t>
        </w:r>
        <w:r w:rsidR="00405723" w:rsidRPr="00ED5F74">
          <w:rPr>
            <w:rFonts w:ascii="Swis721 Cn BT" w:hAnsi="Swis721 Cn BT"/>
            <w:i/>
            <w:iCs/>
            <w:sz w:val="16"/>
            <w:szCs w:val="16"/>
          </w:rPr>
          <w:fldChar w:fldCharType="end"/>
        </w:r>
        <w:r w:rsidRPr="00ED5F74">
          <w:rPr>
            <w:rFonts w:ascii="Swis721 Cn BT" w:hAnsi="Swis721 Cn BT"/>
            <w:i/>
            <w:iCs/>
            <w:sz w:val="16"/>
            <w:szCs w:val="16"/>
          </w:rPr>
          <w:t xml:space="preserve"> / </w:t>
        </w:r>
        <w:r w:rsidR="00405723" w:rsidRPr="00ED5F74">
          <w:rPr>
            <w:rFonts w:ascii="Swis721 Cn BT" w:hAnsi="Swis721 Cn BT"/>
            <w:i/>
            <w:iCs/>
            <w:sz w:val="16"/>
            <w:szCs w:val="16"/>
          </w:rPr>
          <w:fldChar w:fldCharType="begin"/>
        </w:r>
        <w:r w:rsidRPr="00ED5F74">
          <w:rPr>
            <w:rFonts w:ascii="Swis721 Cn BT" w:hAnsi="Swis721 Cn BT"/>
            <w:i/>
            <w:iCs/>
            <w:sz w:val="16"/>
            <w:szCs w:val="16"/>
          </w:rPr>
          <w:instrText xml:space="preserve"> NUMPAGES  </w:instrText>
        </w:r>
        <w:r w:rsidR="00405723" w:rsidRPr="00ED5F74">
          <w:rPr>
            <w:rFonts w:ascii="Swis721 Cn BT" w:hAnsi="Swis721 Cn BT"/>
            <w:i/>
            <w:iCs/>
            <w:sz w:val="16"/>
            <w:szCs w:val="16"/>
          </w:rPr>
          <w:fldChar w:fldCharType="separate"/>
        </w:r>
        <w:r w:rsidR="009E0453">
          <w:rPr>
            <w:rFonts w:ascii="Swis721 Cn BT" w:hAnsi="Swis721 Cn BT"/>
            <w:i/>
            <w:iCs/>
            <w:noProof/>
            <w:sz w:val="16"/>
            <w:szCs w:val="16"/>
          </w:rPr>
          <w:t>9</w:t>
        </w:r>
        <w:r w:rsidR="00405723" w:rsidRPr="00ED5F74">
          <w:rPr>
            <w:rFonts w:ascii="Swis721 Cn BT" w:hAnsi="Swis721 Cn BT"/>
            <w:i/>
            <w:iCs/>
            <w:sz w:val="16"/>
            <w:szCs w:val="16"/>
          </w:rPr>
          <w:fldChar w:fldCharType="end"/>
        </w:r>
      </w:sdtContent>
    </w:sdt>
    <w:r>
      <w:rPr>
        <w:rFonts w:ascii="Swis721 Cn BT" w:hAnsi="Swis721 Cn BT"/>
        <w:i/>
        <w:iCs/>
        <w:sz w:val="16"/>
        <w:szCs w:val="16"/>
      </w:rPr>
      <w:t xml:space="preserve"> </w:t>
    </w:r>
    <w:r w:rsidRPr="00ED5F74">
      <w:rPr>
        <w:rFonts w:ascii="Swis721 Cn BT" w:hAnsi="Swis721 Cn BT"/>
        <w:i/>
        <w:iCs/>
        <w:sz w:val="16"/>
        <w:szCs w:val="16"/>
      </w:rPr>
      <w:t xml:space="preserve">Yayın Tarihi: </w:t>
    </w:r>
    <w:r w:rsidR="00B15035">
      <w:rPr>
        <w:rFonts w:ascii="Swis721 Cn BT" w:hAnsi="Swis721 Cn BT"/>
        <w:i/>
        <w:iCs/>
        <w:sz w:val="16"/>
        <w:szCs w:val="16"/>
      </w:rPr>
      <w:t>0</w:t>
    </w:r>
    <w:r w:rsidR="003D1595">
      <w:rPr>
        <w:rFonts w:ascii="Swis721 Cn BT" w:hAnsi="Swis721 Cn BT"/>
        <w:i/>
        <w:iCs/>
        <w:sz w:val="16"/>
        <w:szCs w:val="16"/>
      </w:rPr>
      <w:t>5</w:t>
    </w:r>
    <w:r w:rsidR="00B15035">
      <w:rPr>
        <w:rFonts w:ascii="Swis721 Cn BT" w:hAnsi="Swis721 Cn BT"/>
        <w:i/>
        <w:iCs/>
        <w:sz w:val="16"/>
        <w:szCs w:val="16"/>
      </w:rPr>
      <w:t>.0</w:t>
    </w:r>
    <w:r w:rsidR="003D1595">
      <w:rPr>
        <w:rFonts w:ascii="Swis721 Cn BT" w:hAnsi="Swis721 Cn BT"/>
        <w:i/>
        <w:iCs/>
        <w:sz w:val="16"/>
        <w:szCs w:val="16"/>
      </w:rPr>
      <w:t>6</w:t>
    </w:r>
    <w:r w:rsidR="00B15035">
      <w:rPr>
        <w:rFonts w:ascii="Swis721 Cn BT" w:hAnsi="Swis721 Cn BT"/>
        <w:i/>
        <w:iCs/>
        <w:sz w:val="16"/>
        <w:szCs w:val="16"/>
      </w:rPr>
      <w:t>.2</w:t>
    </w:r>
    <w:r w:rsidR="00A70036">
      <w:rPr>
        <w:rFonts w:ascii="Swis721 Cn BT" w:hAnsi="Swis721 Cn BT"/>
        <w:i/>
        <w:iCs/>
        <w:sz w:val="16"/>
        <w:szCs w:val="16"/>
      </w:rPr>
      <w:t>02</w:t>
    </w:r>
    <w:r w:rsidR="003D1595">
      <w:rPr>
        <w:rFonts w:ascii="Swis721 Cn BT" w:hAnsi="Swis721 Cn BT"/>
        <w:i/>
        <w:iCs/>
        <w:sz w:val="16"/>
        <w:szCs w:val="16"/>
      </w:rPr>
      <w:t>4</w:t>
    </w:r>
    <w:r w:rsidR="002D3F54">
      <w:rPr>
        <w:b/>
        <w:bCs/>
        <w:color w:val="FF0000"/>
        <w:sz w:val="16"/>
        <w:szCs w:val="16"/>
      </w:rPr>
      <w:tab/>
    </w:r>
    <w:r w:rsidR="002D3F54">
      <w:rPr>
        <w:b/>
        <w:bCs/>
        <w:color w:val="FF0000"/>
        <w:sz w:val="16"/>
        <w:szCs w:val="16"/>
      </w:rPr>
      <w:tab/>
    </w:r>
    <w:r w:rsidR="002D3F54">
      <w:rPr>
        <w:b/>
        <w:bCs/>
        <w:color w:val="FF0000"/>
        <w:sz w:val="16"/>
        <w:szCs w:val="16"/>
      </w:rPr>
      <w:tab/>
    </w:r>
    <w:r w:rsidR="002D3F54">
      <w:rPr>
        <w:b/>
        <w:bCs/>
        <w:color w:val="FF0000"/>
        <w:sz w:val="16"/>
        <w:szCs w:val="16"/>
      </w:rPr>
      <w:tab/>
    </w:r>
    <w:r w:rsidR="002D3F54">
      <w:rPr>
        <w:b/>
        <w:bCs/>
        <w:color w:val="FF0000"/>
        <w:sz w:val="16"/>
        <w:szCs w:val="16"/>
      </w:rPr>
      <w:tab/>
    </w:r>
    <w:r w:rsidR="002D3F54">
      <w:rPr>
        <w:b/>
        <w:bCs/>
        <w:color w:val="FF0000"/>
        <w:sz w:val="16"/>
        <w:szCs w:val="16"/>
      </w:rPr>
      <w:tab/>
    </w:r>
    <w:r w:rsidR="002D3F54">
      <w:rPr>
        <w:b/>
        <w:bCs/>
        <w:color w:val="FF0000"/>
        <w:sz w:val="16"/>
        <w:szCs w:val="16"/>
      </w:rPr>
      <w:tab/>
    </w:r>
    <w:r w:rsidR="002D3F54">
      <w:rPr>
        <w:b/>
        <w:bCs/>
        <w:color w:val="FF0000"/>
        <w:sz w:val="16"/>
        <w:szCs w:val="16"/>
      </w:rPr>
      <w:tab/>
      <w:t xml:space="preserve">              </w:t>
    </w:r>
    <w:r w:rsidR="002D3F54">
      <w:rPr>
        <w:rFonts w:ascii="Swis721 Cn BT" w:hAnsi="Swis721 Cn BT" w:cs="Swis721 Cn BT Tur"/>
        <w:b/>
        <w:i/>
        <w:iCs/>
        <w:sz w:val="16"/>
        <w:szCs w:val="16"/>
      </w:rPr>
      <w:t xml:space="preserve">Rev. </w:t>
    </w:r>
    <w:r w:rsidR="002D3F54" w:rsidRPr="006C6969">
      <w:rPr>
        <w:rFonts w:ascii="Swis721 Cn BT" w:hAnsi="Swis721 Cn BT" w:cs="Swis721 Cn BT Tur"/>
        <w:b/>
        <w:i/>
        <w:iCs/>
        <w:sz w:val="16"/>
        <w:szCs w:val="16"/>
      </w:rPr>
      <w:t>Tarihi</w:t>
    </w:r>
    <w:r w:rsidR="002D3F54">
      <w:rPr>
        <w:rFonts w:ascii="Swis721 Cn BT" w:hAnsi="Swis721 Cn BT" w:cs="Swis721 Cn BT"/>
        <w:b/>
        <w:i/>
        <w:iCs/>
        <w:sz w:val="16"/>
        <w:szCs w:val="16"/>
      </w:rPr>
      <w:t>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A36E0" w14:textId="77777777" w:rsidR="00D111CE" w:rsidRDefault="00D111CE" w:rsidP="001A46DC">
      <w:pPr>
        <w:spacing w:after="0" w:line="240" w:lineRule="auto"/>
      </w:pPr>
      <w:r>
        <w:separator/>
      </w:r>
    </w:p>
  </w:footnote>
  <w:footnote w:type="continuationSeparator" w:id="0">
    <w:p w14:paraId="4EE0D0F9" w14:textId="77777777" w:rsidR="00D111CE" w:rsidRDefault="00D111CE" w:rsidP="001A46DC">
      <w:pPr>
        <w:spacing w:after="0" w:line="240" w:lineRule="auto"/>
      </w:pPr>
      <w:r>
        <w:continuationSeparator/>
      </w:r>
    </w:p>
  </w:footnote>
  <w:footnote w:type="continuationNotice" w:id="1">
    <w:p w14:paraId="0994C546" w14:textId="77777777" w:rsidR="00D111CE" w:rsidRDefault="00D111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36ACF" w14:textId="1F43E225" w:rsidR="0057523F" w:rsidRDefault="00B15035" w:rsidP="001A46DC">
    <w:pPr>
      <w:pStyle w:val="stBilgi"/>
      <w:rPr>
        <w:b/>
      </w:rPr>
    </w:pPr>
    <w:r>
      <w:rPr>
        <w:b/>
        <w:bCs/>
        <w:noProof/>
        <w:lang w:eastAsia="tr-TR"/>
      </w:rPr>
      <w:drawing>
        <wp:inline distT="0" distB="0" distL="0" distR="0" wp14:anchorId="78ACA5FD" wp14:editId="1268CB61">
          <wp:extent cx="988695" cy="522946"/>
          <wp:effectExtent l="0" t="0" r="0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063" cy="5220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7523F">
      <w:rPr>
        <w:b/>
      </w:rPr>
      <w:tab/>
      <w:t xml:space="preserve">      </w:t>
    </w:r>
    <w:r w:rsidR="003D1595">
      <w:rPr>
        <w:rFonts w:ascii="Swis721 Cn BT" w:hAnsi="Swis721 Cn BT"/>
        <w:b/>
        <w:sz w:val="28"/>
        <w:szCs w:val="28"/>
      </w:rPr>
      <w:t>İZLENEBİLİRLİK</w:t>
    </w:r>
    <w:r w:rsidR="005321E3">
      <w:rPr>
        <w:rFonts w:ascii="Swis721 Cn BT" w:hAnsi="Swis721 Cn BT"/>
        <w:b/>
        <w:sz w:val="28"/>
        <w:szCs w:val="28"/>
      </w:rPr>
      <w:t xml:space="preserve"> PROSEDÜRÜ</w:t>
    </w:r>
  </w:p>
  <w:p w14:paraId="3B75537A" w14:textId="1F14F267" w:rsidR="0057523F" w:rsidRDefault="006D23B1">
    <w:pPr>
      <w:pStyle w:val="stBilgi"/>
    </w:pPr>
    <w:r>
      <w:rPr>
        <w:noProof/>
        <w:sz w:val="16"/>
        <w:szCs w:val="16"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1045B7" wp14:editId="61AF59CD">
              <wp:simplePos x="0" y="0"/>
              <wp:positionH relativeFrom="column">
                <wp:posOffset>-10160</wp:posOffset>
              </wp:positionH>
              <wp:positionV relativeFrom="paragraph">
                <wp:posOffset>144780</wp:posOffset>
              </wp:positionV>
              <wp:extent cx="5754370" cy="0"/>
              <wp:effectExtent l="18415" t="11430" r="18415" b="1714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437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B202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.8pt;margin-top:11.4pt;width:453.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b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7" w15:restartNumberingAfterBreak="0">
    <w:nsid w:val="00000008"/>
    <w:multiLevelType w:val="multilevel"/>
    <w:tmpl w:val="71F6867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color w:val="auto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53A2809"/>
    <w:multiLevelType w:val="hybridMultilevel"/>
    <w:tmpl w:val="571E8D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1C02EE"/>
    <w:multiLevelType w:val="hybridMultilevel"/>
    <w:tmpl w:val="1A0A4D6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D70B05"/>
    <w:multiLevelType w:val="hybridMultilevel"/>
    <w:tmpl w:val="D032A1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11281E"/>
    <w:multiLevelType w:val="multilevel"/>
    <w:tmpl w:val="8B3032DA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2" w15:restartNumberingAfterBreak="0">
    <w:nsid w:val="0FD45B59"/>
    <w:multiLevelType w:val="hybridMultilevel"/>
    <w:tmpl w:val="52BA123A"/>
    <w:lvl w:ilvl="0" w:tplc="2FF4F9F0">
      <w:start w:val="1"/>
      <w:numFmt w:val="bullet"/>
      <w:suff w:val="nothing"/>
      <w:lvlText w:val=""/>
      <w:lvlJc w:val="left"/>
      <w:pPr>
        <w:ind w:left="113" w:firstLine="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9D34E4"/>
    <w:multiLevelType w:val="multilevel"/>
    <w:tmpl w:val="EE5E2134"/>
    <w:lvl w:ilvl="0">
      <w:start w:val="1"/>
      <w:numFmt w:val="decimal"/>
      <w:lvlText w:val="%1.0"/>
      <w:lvlJc w:val="left"/>
      <w:pPr>
        <w:ind w:left="360" w:hanging="360"/>
      </w:pPr>
      <w:rPr>
        <w:rFonts w:ascii="Swis721 Cn BT" w:hAnsi="Swis721 Cn BT" w:hint="default"/>
        <w:b/>
        <w:bCs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4" w15:restartNumberingAfterBreak="0">
    <w:nsid w:val="206A37F7"/>
    <w:multiLevelType w:val="multilevel"/>
    <w:tmpl w:val="7F323206"/>
    <w:lvl w:ilvl="0">
      <w:start w:val="1"/>
      <w:numFmt w:val="decimal"/>
      <w:lvlText w:val="%1.0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5" w15:restartNumberingAfterBreak="0">
    <w:nsid w:val="2123040A"/>
    <w:multiLevelType w:val="multilevel"/>
    <w:tmpl w:val="21426C94"/>
    <w:lvl w:ilvl="0">
      <w:start w:val="4"/>
      <w:numFmt w:val="decimal"/>
      <w:lvlText w:val="%1"/>
      <w:lvlJc w:val="left"/>
      <w:pPr>
        <w:ind w:left="480" w:hanging="480"/>
      </w:pPr>
      <w:rPr>
        <w:rFonts w:cs="Helvetica" w:hint="default"/>
        <w:color w:val="000000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cs="Helvetica" w:hint="default"/>
        <w:color w:val="000000"/>
      </w:rPr>
    </w:lvl>
    <w:lvl w:ilvl="2">
      <w:start w:val="5"/>
      <w:numFmt w:val="decimal"/>
      <w:lvlText w:val="%1.%2.%3"/>
      <w:lvlJc w:val="left"/>
      <w:pPr>
        <w:ind w:left="2138" w:hanging="720"/>
      </w:pPr>
      <w:rPr>
        <w:rFonts w:cs="Helvetica"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Helvetica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Helvetic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Helvetic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cs="Helvetic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Helvetic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Helvetica" w:hint="default"/>
        <w:color w:val="000000"/>
      </w:rPr>
    </w:lvl>
  </w:abstractNum>
  <w:abstractNum w:abstractNumId="16" w15:restartNumberingAfterBreak="0">
    <w:nsid w:val="23A06442"/>
    <w:multiLevelType w:val="multilevel"/>
    <w:tmpl w:val="FBB4E8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1440"/>
      </w:pPr>
      <w:rPr>
        <w:rFonts w:hint="default"/>
      </w:rPr>
    </w:lvl>
  </w:abstractNum>
  <w:abstractNum w:abstractNumId="17" w15:restartNumberingAfterBreak="0">
    <w:nsid w:val="259C1D2B"/>
    <w:multiLevelType w:val="multilevel"/>
    <w:tmpl w:val="728038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8" w15:restartNumberingAfterBreak="0">
    <w:nsid w:val="2E577E8A"/>
    <w:multiLevelType w:val="multilevel"/>
    <w:tmpl w:val="C3AC17C8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2F4C2295"/>
    <w:multiLevelType w:val="hybridMultilevel"/>
    <w:tmpl w:val="ACFCC2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002BF7"/>
    <w:multiLevelType w:val="multilevel"/>
    <w:tmpl w:val="122A2BEA"/>
    <w:lvl w:ilvl="0">
      <w:start w:val="8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  <w:b/>
        <w:i w:val="0"/>
        <w:sz w:val="24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A37E8D"/>
    <w:multiLevelType w:val="hybridMultilevel"/>
    <w:tmpl w:val="7E5AEAFE"/>
    <w:lvl w:ilvl="0" w:tplc="080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59132A3"/>
    <w:multiLevelType w:val="hybridMultilevel"/>
    <w:tmpl w:val="9D368E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A105D9"/>
    <w:multiLevelType w:val="hybridMultilevel"/>
    <w:tmpl w:val="F306C3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C84675"/>
    <w:multiLevelType w:val="hybridMultilevel"/>
    <w:tmpl w:val="ECD660C0"/>
    <w:lvl w:ilvl="0" w:tplc="40021EC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3F795573"/>
    <w:multiLevelType w:val="multilevel"/>
    <w:tmpl w:val="ACACBD7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6" w15:restartNumberingAfterBreak="0">
    <w:nsid w:val="42173CAE"/>
    <w:multiLevelType w:val="hybridMultilevel"/>
    <w:tmpl w:val="4E488D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D81A98"/>
    <w:multiLevelType w:val="hybridMultilevel"/>
    <w:tmpl w:val="E2DCA1C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A45E02"/>
    <w:multiLevelType w:val="hybridMultilevel"/>
    <w:tmpl w:val="8620E1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AA7602"/>
    <w:multiLevelType w:val="hybridMultilevel"/>
    <w:tmpl w:val="EF94BE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49648A"/>
    <w:multiLevelType w:val="hybridMultilevel"/>
    <w:tmpl w:val="A68842EE"/>
    <w:lvl w:ilvl="0" w:tplc="06E2875E">
      <w:start w:val="16"/>
      <w:numFmt w:val="bullet"/>
      <w:lvlText w:val="-"/>
      <w:lvlJc w:val="left"/>
      <w:pPr>
        <w:ind w:left="720" w:hanging="360"/>
      </w:pPr>
      <w:rPr>
        <w:rFonts w:ascii="Swis721 Cn BT" w:eastAsiaTheme="minorHAnsi" w:hAnsi="Swis721 Cn BT" w:cs="Helvetic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BB4026"/>
    <w:multiLevelType w:val="hybridMultilevel"/>
    <w:tmpl w:val="587887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4D5677"/>
    <w:multiLevelType w:val="hybridMultilevel"/>
    <w:tmpl w:val="9892AF2A"/>
    <w:lvl w:ilvl="0" w:tplc="40021E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A450B1"/>
    <w:multiLevelType w:val="multilevel"/>
    <w:tmpl w:val="DBB8A480"/>
    <w:lvl w:ilvl="0">
      <w:start w:val="1"/>
      <w:numFmt w:val="decimal"/>
      <w:lvlText w:val="%1.0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4" w15:restartNumberingAfterBreak="0">
    <w:nsid w:val="61EF524A"/>
    <w:multiLevelType w:val="hybridMultilevel"/>
    <w:tmpl w:val="3A4867E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F403F8"/>
    <w:multiLevelType w:val="multilevel"/>
    <w:tmpl w:val="EE4C6472"/>
    <w:lvl w:ilvl="0">
      <w:start w:val="4"/>
      <w:numFmt w:val="decimal"/>
      <w:lvlText w:val="%1"/>
      <w:lvlJc w:val="left"/>
      <w:pPr>
        <w:ind w:left="360" w:hanging="360"/>
      </w:pPr>
      <w:rPr>
        <w:rFonts w:cs="Helvetica" w:hint="default"/>
        <w:color w:val="000000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cs="Helvetica" w:hint="default"/>
        <w:color w:val="00000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Helvetica" w:hint="default"/>
        <w:color w:val="000000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cs="Helvetica" w:hint="default"/>
        <w:color w:val="000000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cs="Helvetic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cs="Helvetic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cs="Helvetic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cs="Helvetic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cs="Helvetica" w:hint="default"/>
        <w:color w:val="000000"/>
      </w:rPr>
    </w:lvl>
  </w:abstractNum>
  <w:abstractNum w:abstractNumId="36" w15:restartNumberingAfterBreak="0">
    <w:nsid w:val="65AA728D"/>
    <w:multiLevelType w:val="hybridMultilevel"/>
    <w:tmpl w:val="CDBC640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992F0A"/>
    <w:multiLevelType w:val="hybridMultilevel"/>
    <w:tmpl w:val="AEE4DDAA"/>
    <w:name w:val="WW8Num162"/>
    <w:lvl w:ilvl="0" w:tplc="29C839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4E3441"/>
    <w:multiLevelType w:val="hybridMultilevel"/>
    <w:tmpl w:val="9B36FF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B44F8C"/>
    <w:multiLevelType w:val="hybridMultilevel"/>
    <w:tmpl w:val="E1668A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D527A2"/>
    <w:multiLevelType w:val="hybridMultilevel"/>
    <w:tmpl w:val="83C0C0B0"/>
    <w:lvl w:ilvl="0" w:tplc="CD9A1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0A7B9E">
      <w:numFmt w:val="none"/>
      <w:lvlText w:val=""/>
      <w:lvlJc w:val="left"/>
      <w:pPr>
        <w:tabs>
          <w:tab w:val="num" w:pos="360"/>
        </w:tabs>
      </w:pPr>
    </w:lvl>
    <w:lvl w:ilvl="2" w:tplc="BC0CC46A">
      <w:numFmt w:val="none"/>
      <w:lvlText w:val=""/>
      <w:lvlJc w:val="left"/>
      <w:pPr>
        <w:tabs>
          <w:tab w:val="num" w:pos="360"/>
        </w:tabs>
      </w:pPr>
    </w:lvl>
    <w:lvl w:ilvl="3" w:tplc="D23013C8">
      <w:numFmt w:val="none"/>
      <w:lvlText w:val=""/>
      <w:lvlJc w:val="left"/>
      <w:pPr>
        <w:tabs>
          <w:tab w:val="num" w:pos="360"/>
        </w:tabs>
      </w:pPr>
    </w:lvl>
    <w:lvl w:ilvl="4" w:tplc="4C385C8A">
      <w:numFmt w:val="none"/>
      <w:lvlText w:val=""/>
      <w:lvlJc w:val="left"/>
      <w:pPr>
        <w:tabs>
          <w:tab w:val="num" w:pos="360"/>
        </w:tabs>
      </w:pPr>
    </w:lvl>
    <w:lvl w:ilvl="5" w:tplc="9A74E95E">
      <w:numFmt w:val="none"/>
      <w:lvlText w:val=""/>
      <w:lvlJc w:val="left"/>
      <w:pPr>
        <w:tabs>
          <w:tab w:val="num" w:pos="360"/>
        </w:tabs>
      </w:pPr>
    </w:lvl>
    <w:lvl w:ilvl="6" w:tplc="5C127A4C">
      <w:numFmt w:val="none"/>
      <w:lvlText w:val=""/>
      <w:lvlJc w:val="left"/>
      <w:pPr>
        <w:tabs>
          <w:tab w:val="num" w:pos="360"/>
        </w:tabs>
      </w:pPr>
    </w:lvl>
    <w:lvl w:ilvl="7" w:tplc="2D7C3DE8">
      <w:numFmt w:val="none"/>
      <w:lvlText w:val=""/>
      <w:lvlJc w:val="left"/>
      <w:pPr>
        <w:tabs>
          <w:tab w:val="num" w:pos="360"/>
        </w:tabs>
      </w:pPr>
    </w:lvl>
    <w:lvl w:ilvl="8" w:tplc="70640AA0">
      <w:numFmt w:val="none"/>
      <w:lvlText w:val=""/>
      <w:lvlJc w:val="left"/>
      <w:pPr>
        <w:tabs>
          <w:tab w:val="num" w:pos="360"/>
        </w:tabs>
      </w:pPr>
    </w:lvl>
  </w:abstractNum>
  <w:abstractNum w:abstractNumId="41" w15:restartNumberingAfterBreak="0">
    <w:nsid w:val="73002A3F"/>
    <w:multiLevelType w:val="hybridMultilevel"/>
    <w:tmpl w:val="CE82DD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2A6AA5"/>
    <w:multiLevelType w:val="hybridMultilevel"/>
    <w:tmpl w:val="1CFC5882"/>
    <w:lvl w:ilvl="0" w:tplc="041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 w16cid:durableId="355931618">
    <w:abstractNumId w:val="0"/>
  </w:num>
  <w:num w:numId="2" w16cid:durableId="1077050966">
    <w:abstractNumId w:val="1"/>
  </w:num>
  <w:num w:numId="3" w16cid:durableId="1140462316">
    <w:abstractNumId w:val="5"/>
  </w:num>
  <w:num w:numId="4" w16cid:durableId="502625484">
    <w:abstractNumId w:val="6"/>
  </w:num>
  <w:num w:numId="5" w16cid:durableId="2145846669">
    <w:abstractNumId w:val="7"/>
  </w:num>
  <w:num w:numId="6" w16cid:durableId="1264218459">
    <w:abstractNumId w:val="10"/>
  </w:num>
  <w:num w:numId="7" w16cid:durableId="360593359">
    <w:abstractNumId w:val="28"/>
  </w:num>
  <w:num w:numId="8" w16cid:durableId="809133351">
    <w:abstractNumId w:val="34"/>
  </w:num>
  <w:num w:numId="9" w16cid:durableId="1737317800">
    <w:abstractNumId w:val="27"/>
  </w:num>
  <w:num w:numId="10" w16cid:durableId="246771434">
    <w:abstractNumId w:val="38"/>
  </w:num>
  <w:num w:numId="11" w16cid:durableId="89476931">
    <w:abstractNumId w:val="19"/>
  </w:num>
  <w:num w:numId="12" w16cid:durableId="1333754754">
    <w:abstractNumId w:val="24"/>
  </w:num>
  <w:num w:numId="13" w16cid:durableId="886575568">
    <w:abstractNumId w:val="12"/>
  </w:num>
  <w:num w:numId="14" w16cid:durableId="1219786872">
    <w:abstractNumId w:val="21"/>
  </w:num>
  <w:num w:numId="15" w16cid:durableId="840894590">
    <w:abstractNumId w:val="29"/>
  </w:num>
  <w:num w:numId="16" w16cid:durableId="233122163">
    <w:abstractNumId w:val="23"/>
  </w:num>
  <w:num w:numId="17" w16cid:durableId="483474131">
    <w:abstractNumId w:val="36"/>
  </w:num>
  <w:num w:numId="18" w16cid:durableId="1568296792">
    <w:abstractNumId w:val="31"/>
  </w:num>
  <w:num w:numId="19" w16cid:durableId="1568567913">
    <w:abstractNumId w:val="41"/>
  </w:num>
  <w:num w:numId="20" w16cid:durableId="1060329292">
    <w:abstractNumId w:val="32"/>
  </w:num>
  <w:num w:numId="21" w16cid:durableId="1579243162">
    <w:abstractNumId w:val="26"/>
  </w:num>
  <w:num w:numId="22" w16cid:durableId="1672566783">
    <w:abstractNumId w:val="37"/>
  </w:num>
  <w:num w:numId="23" w16cid:durableId="618999721">
    <w:abstractNumId w:val="2"/>
  </w:num>
  <w:num w:numId="24" w16cid:durableId="1447431545">
    <w:abstractNumId w:val="3"/>
  </w:num>
  <w:num w:numId="25" w16cid:durableId="960723842">
    <w:abstractNumId w:val="9"/>
  </w:num>
  <w:num w:numId="26" w16cid:durableId="748887842">
    <w:abstractNumId w:val="20"/>
  </w:num>
  <w:num w:numId="27" w16cid:durableId="837424113">
    <w:abstractNumId w:val="17"/>
  </w:num>
  <w:num w:numId="28" w16cid:durableId="344552445">
    <w:abstractNumId w:val="40"/>
  </w:num>
  <w:num w:numId="29" w16cid:durableId="587273408">
    <w:abstractNumId w:val="18"/>
  </w:num>
  <w:num w:numId="30" w16cid:durableId="1510869698">
    <w:abstractNumId w:val="22"/>
  </w:num>
  <w:num w:numId="31" w16cid:durableId="2042630445">
    <w:abstractNumId w:val="11"/>
  </w:num>
  <w:num w:numId="32" w16cid:durableId="1441998300">
    <w:abstractNumId w:val="39"/>
  </w:num>
  <w:num w:numId="33" w16cid:durableId="122619627">
    <w:abstractNumId w:val="14"/>
  </w:num>
  <w:num w:numId="34" w16cid:durableId="1811633328">
    <w:abstractNumId w:val="25"/>
  </w:num>
  <w:num w:numId="35" w16cid:durableId="379400604">
    <w:abstractNumId w:val="13"/>
  </w:num>
  <w:num w:numId="36" w16cid:durableId="1155336619">
    <w:abstractNumId w:val="33"/>
  </w:num>
  <w:num w:numId="37" w16cid:durableId="1292705692">
    <w:abstractNumId w:val="16"/>
  </w:num>
  <w:num w:numId="38" w16cid:durableId="1911454245">
    <w:abstractNumId w:val="35"/>
  </w:num>
  <w:num w:numId="39" w16cid:durableId="1958641533">
    <w:abstractNumId w:val="42"/>
  </w:num>
  <w:num w:numId="40" w16cid:durableId="154762992">
    <w:abstractNumId w:val="8"/>
  </w:num>
  <w:num w:numId="41" w16cid:durableId="569196764">
    <w:abstractNumId w:val="15"/>
  </w:num>
  <w:num w:numId="42" w16cid:durableId="207108359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6DC"/>
    <w:rsid w:val="0000136B"/>
    <w:rsid w:val="00002EAF"/>
    <w:rsid w:val="00004FCD"/>
    <w:rsid w:val="00012F27"/>
    <w:rsid w:val="00014803"/>
    <w:rsid w:val="00016340"/>
    <w:rsid w:val="00023C43"/>
    <w:rsid w:val="00024B94"/>
    <w:rsid w:val="00025905"/>
    <w:rsid w:val="00032032"/>
    <w:rsid w:val="0004014E"/>
    <w:rsid w:val="00041D1A"/>
    <w:rsid w:val="00044845"/>
    <w:rsid w:val="00060818"/>
    <w:rsid w:val="000640CA"/>
    <w:rsid w:val="00065B82"/>
    <w:rsid w:val="00067B92"/>
    <w:rsid w:val="00067F10"/>
    <w:rsid w:val="0007193A"/>
    <w:rsid w:val="00071CF6"/>
    <w:rsid w:val="00072E2C"/>
    <w:rsid w:val="00074A28"/>
    <w:rsid w:val="00082181"/>
    <w:rsid w:val="00083779"/>
    <w:rsid w:val="000952B9"/>
    <w:rsid w:val="000A5267"/>
    <w:rsid w:val="000A5C11"/>
    <w:rsid w:val="000A66C7"/>
    <w:rsid w:val="000B09F1"/>
    <w:rsid w:val="000B24D2"/>
    <w:rsid w:val="000B48AB"/>
    <w:rsid w:val="000C4178"/>
    <w:rsid w:val="000D0A5F"/>
    <w:rsid w:val="000D476B"/>
    <w:rsid w:val="000E0DE0"/>
    <w:rsid w:val="000E7AB4"/>
    <w:rsid w:val="000F346B"/>
    <w:rsid w:val="000F6489"/>
    <w:rsid w:val="001039B7"/>
    <w:rsid w:val="00103FC0"/>
    <w:rsid w:val="00116944"/>
    <w:rsid w:val="0012159E"/>
    <w:rsid w:val="001227D5"/>
    <w:rsid w:val="00130AE2"/>
    <w:rsid w:val="001362FC"/>
    <w:rsid w:val="00145CF5"/>
    <w:rsid w:val="001475DE"/>
    <w:rsid w:val="001521CF"/>
    <w:rsid w:val="001529ED"/>
    <w:rsid w:val="00163844"/>
    <w:rsid w:val="00164E61"/>
    <w:rsid w:val="00165BE9"/>
    <w:rsid w:val="00167252"/>
    <w:rsid w:val="00172D2B"/>
    <w:rsid w:val="00173D33"/>
    <w:rsid w:val="00182F77"/>
    <w:rsid w:val="0019462E"/>
    <w:rsid w:val="00196C11"/>
    <w:rsid w:val="001A46DC"/>
    <w:rsid w:val="001B0763"/>
    <w:rsid w:val="001B0AEA"/>
    <w:rsid w:val="001C1805"/>
    <w:rsid w:val="001C1F7D"/>
    <w:rsid w:val="001C4E69"/>
    <w:rsid w:val="001C65DB"/>
    <w:rsid w:val="001C7852"/>
    <w:rsid w:val="001D0C8E"/>
    <w:rsid w:val="001D23AA"/>
    <w:rsid w:val="001D5126"/>
    <w:rsid w:val="001D6844"/>
    <w:rsid w:val="001E369E"/>
    <w:rsid w:val="0020036B"/>
    <w:rsid w:val="00206164"/>
    <w:rsid w:val="002125DB"/>
    <w:rsid w:val="002164A0"/>
    <w:rsid w:val="00220075"/>
    <w:rsid w:val="00220BE1"/>
    <w:rsid w:val="002214B2"/>
    <w:rsid w:val="00221982"/>
    <w:rsid w:val="00221B13"/>
    <w:rsid w:val="00233913"/>
    <w:rsid w:val="00235B7D"/>
    <w:rsid w:val="00236C0E"/>
    <w:rsid w:val="00246172"/>
    <w:rsid w:val="00261D32"/>
    <w:rsid w:val="0026731F"/>
    <w:rsid w:val="0026769F"/>
    <w:rsid w:val="0027167D"/>
    <w:rsid w:val="00275362"/>
    <w:rsid w:val="0027605C"/>
    <w:rsid w:val="00282D79"/>
    <w:rsid w:val="00290E55"/>
    <w:rsid w:val="00294628"/>
    <w:rsid w:val="00297CF2"/>
    <w:rsid w:val="002A6B38"/>
    <w:rsid w:val="002B1EFB"/>
    <w:rsid w:val="002C1313"/>
    <w:rsid w:val="002C2BDA"/>
    <w:rsid w:val="002C3F11"/>
    <w:rsid w:val="002C647F"/>
    <w:rsid w:val="002D1174"/>
    <w:rsid w:val="002D3F54"/>
    <w:rsid w:val="002E3867"/>
    <w:rsid w:val="002E7C2F"/>
    <w:rsid w:val="002E7EC7"/>
    <w:rsid w:val="002F4F91"/>
    <w:rsid w:val="0030051F"/>
    <w:rsid w:val="0030277E"/>
    <w:rsid w:val="00304642"/>
    <w:rsid w:val="003069EB"/>
    <w:rsid w:val="00310D67"/>
    <w:rsid w:val="003123FD"/>
    <w:rsid w:val="00313794"/>
    <w:rsid w:val="00313BDF"/>
    <w:rsid w:val="003202D5"/>
    <w:rsid w:val="00335CE5"/>
    <w:rsid w:val="0035180B"/>
    <w:rsid w:val="00351C4C"/>
    <w:rsid w:val="00353E17"/>
    <w:rsid w:val="00356FA5"/>
    <w:rsid w:val="00360883"/>
    <w:rsid w:val="00361F5F"/>
    <w:rsid w:val="00362DD1"/>
    <w:rsid w:val="0036376D"/>
    <w:rsid w:val="003655DA"/>
    <w:rsid w:val="00380C13"/>
    <w:rsid w:val="00382586"/>
    <w:rsid w:val="003833AB"/>
    <w:rsid w:val="003949B2"/>
    <w:rsid w:val="00396006"/>
    <w:rsid w:val="003B0F42"/>
    <w:rsid w:val="003B2875"/>
    <w:rsid w:val="003B35EB"/>
    <w:rsid w:val="003B36CA"/>
    <w:rsid w:val="003B4B5E"/>
    <w:rsid w:val="003B4C31"/>
    <w:rsid w:val="003B5B85"/>
    <w:rsid w:val="003D1595"/>
    <w:rsid w:val="003D3B90"/>
    <w:rsid w:val="003D5984"/>
    <w:rsid w:val="003E2C5A"/>
    <w:rsid w:val="003E7466"/>
    <w:rsid w:val="003F0040"/>
    <w:rsid w:val="003F0949"/>
    <w:rsid w:val="003F66C6"/>
    <w:rsid w:val="00401B10"/>
    <w:rsid w:val="00401C49"/>
    <w:rsid w:val="00405723"/>
    <w:rsid w:val="00422C09"/>
    <w:rsid w:val="00427F97"/>
    <w:rsid w:val="004304ED"/>
    <w:rsid w:val="00432D6B"/>
    <w:rsid w:val="00440654"/>
    <w:rsid w:val="00441264"/>
    <w:rsid w:val="004423A0"/>
    <w:rsid w:val="00451A03"/>
    <w:rsid w:val="00454B72"/>
    <w:rsid w:val="00460B44"/>
    <w:rsid w:val="00466528"/>
    <w:rsid w:val="004735E6"/>
    <w:rsid w:val="00483480"/>
    <w:rsid w:val="00493B1D"/>
    <w:rsid w:val="00493D70"/>
    <w:rsid w:val="00495EB0"/>
    <w:rsid w:val="004A54A5"/>
    <w:rsid w:val="004B6878"/>
    <w:rsid w:val="004C4DE9"/>
    <w:rsid w:val="004C5548"/>
    <w:rsid w:val="004D0AEE"/>
    <w:rsid w:val="004D138A"/>
    <w:rsid w:val="004E4B22"/>
    <w:rsid w:val="004E52B0"/>
    <w:rsid w:val="004F208B"/>
    <w:rsid w:val="004F50CA"/>
    <w:rsid w:val="00506A3C"/>
    <w:rsid w:val="00507EDF"/>
    <w:rsid w:val="00515C6E"/>
    <w:rsid w:val="005178E0"/>
    <w:rsid w:val="0052268B"/>
    <w:rsid w:val="005321E3"/>
    <w:rsid w:val="00532F04"/>
    <w:rsid w:val="005406EA"/>
    <w:rsid w:val="005418B5"/>
    <w:rsid w:val="00542B8D"/>
    <w:rsid w:val="00546ECD"/>
    <w:rsid w:val="00546F0E"/>
    <w:rsid w:val="0055739E"/>
    <w:rsid w:val="00560CC5"/>
    <w:rsid w:val="00561217"/>
    <w:rsid w:val="00566B7B"/>
    <w:rsid w:val="00566FEB"/>
    <w:rsid w:val="0057523F"/>
    <w:rsid w:val="00577439"/>
    <w:rsid w:val="005822AA"/>
    <w:rsid w:val="00590483"/>
    <w:rsid w:val="005B3574"/>
    <w:rsid w:val="005C14AC"/>
    <w:rsid w:val="005C1F2F"/>
    <w:rsid w:val="005C218B"/>
    <w:rsid w:val="005C50F4"/>
    <w:rsid w:val="005C552A"/>
    <w:rsid w:val="005D153D"/>
    <w:rsid w:val="005D1F1F"/>
    <w:rsid w:val="005D395D"/>
    <w:rsid w:val="005D3F3E"/>
    <w:rsid w:val="005D67BE"/>
    <w:rsid w:val="005D7CD9"/>
    <w:rsid w:val="005E5663"/>
    <w:rsid w:val="005F0EC0"/>
    <w:rsid w:val="006014F4"/>
    <w:rsid w:val="00602C4F"/>
    <w:rsid w:val="00605567"/>
    <w:rsid w:val="00610F4D"/>
    <w:rsid w:val="00627220"/>
    <w:rsid w:val="00632401"/>
    <w:rsid w:val="00632947"/>
    <w:rsid w:val="00637FE8"/>
    <w:rsid w:val="0064608E"/>
    <w:rsid w:val="00651748"/>
    <w:rsid w:val="006530CA"/>
    <w:rsid w:val="00653E1B"/>
    <w:rsid w:val="00665418"/>
    <w:rsid w:val="00671294"/>
    <w:rsid w:val="00671763"/>
    <w:rsid w:val="00671B40"/>
    <w:rsid w:val="00674112"/>
    <w:rsid w:val="00691BBE"/>
    <w:rsid w:val="006A54D2"/>
    <w:rsid w:val="006A7FC8"/>
    <w:rsid w:val="006B0C05"/>
    <w:rsid w:val="006B5B3F"/>
    <w:rsid w:val="006B739B"/>
    <w:rsid w:val="006C2C60"/>
    <w:rsid w:val="006C462C"/>
    <w:rsid w:val="006C7ADD"/>
    <w:rsid w:val="006D14A5"/>
    <w:rsid w:val="006D2092"/>
    <w:rsid w:val="006D23B1"/>
    <w:rsid w:val="006D2A87"/>
    <w:rsid w:val="006D40EB"/>
    <w:rsid w:val="006D6845"/>
    <w:rsid w:val="006E1A63"/>
    <w:rsid w:val="006E35A3"/>
    <w:rsid w:val="006F0AC6"/>
    <w:rsid w:val="006F63B0"/>
    <w:rsid w:val="00703DAA"/>
    <w:rsid w:val="007072E5"/>
    <w:rsid w:val="0070796C"/>
    <w:rsid w:val="00717EDC"/>
    <w:rsid w:val="00720FC7"/>
    <w:rsid w:val="007235EE"/>
    <w:rsid w:val="00734B0C"/>
    <w:rsid w:val="007361AA"/>
    <w:rsid w:val="0074051C"/>
    <w:rsid w:val="00742C33"/>
    <w:rsid w:val="00743176"/>
    <w:rsid w:val="00747414"/>
    <w:rsid w:val="00750E81"/>
    <w:rsid w:val="007512D8"/>
    <w:rsid w:val="00752B65"/>
    <w:rsid w:val="00756F60"/>
    <w:rsid w:val="00761352"/>
    <w:rsid w:val="00774087"/>
    <w:rsid w:val="00774164"/>
    <w:rsid w:val="0077417D"/>
    <w:rsid w:val="00774D9F"/>
    <w:rsid w:val="00784204"/>
    <w:rsid w:val="00786BDD"/>
    <w:rsid w:val="0079037B"/>
    <w:rsid w:val="007918DA"/>
    <w:rsid w:val="007929C0"/>
    <w:rsid w:val="00794626"/>
    <w:rsid w:val="007952BD"/>
    <w:rsid w:val="00795B9D"/>
    <w:rsid w:val="00797933"/>
    <w:rsid w:val="00797C7A"/>
    <w:rsid w:val="007A092E"/>
    <w:rsid w:val="007A4B52"/>
    <w:rsid w:val="007B1633"/>
    <w:rsid w:val="007B1A99"/>
    <w:rsid w:val="007B2567"/>
    <w:rsid w:val="007B2968"/>
    <w:rsid w:val="007B7415"/>
    <w:rsid w:val="007C2115"/>
    <w:rsid w:val="007C57B4"/>
    <w:rsid w:val="007D062B"/>
    <w:rsid w:val="007D5A97"/>
    <w:rsid w:val="007D78E0"/>
    <w:rsid w:val="007E1364"/>
    <w:rsid w:val="007E4039"/>
    <w:rsid w:val="007E42DC"/>
    <w:rsid w:val="007E5823"/>
    <w:rsid w:val="007E6FDA"/>
    <w:rsid w:val="007F4286"/>
    <w:rsid w:val="007F6145"/>
    <w:rsid w:val="0080675D"/>
    <w:rsid w:val="00810FAC"/>
    <w:rsid w:val="00812117"/>
    <w:rsid w:val="00816B9D"/>
    <w:rsid w:val="00826968"/>
    <w:rsid w:val="00832FDA"/>
    <w:rsid w:val="00834EE4"/>
    <w:rsid w:val="00835E65"/>
    <w:rsid w:val="00841BA6"/>
    <w:rsid w:val="008420E3"/>
    <w:rsid w:val="00851843"/>
    <w:rsid w:val="008544BF"/>
    <w:rsid w:val="00855BB5"/>
    <w:rsid w:val="00855BE2"/>
    <w:rsid w:val="0085617E"/>
    <w:rsid w:val="00861C8A"/>
    <w:rsid w:val="0087214A"/>
    <w:rsid w:val="008737BE"/>
    <w:rsid w:val="00881D76"/>
    <w:rsid w:val="00887F72"/>
    <w:rsid w:val="0089090E"/>
    <w:rsid w:val="00890DD5"/>
    <w:rsid w:val="00893551"/>
    <w:rsid w:val="00893870"/>
    <w:rsid w:val="0089650F"/>
    <w:rsid w:val="008A4C5C"/>
    <w:rsid w:val="008A6B22"/>
    <w:rsid w:val="008A6F10"/>
    <w:rsid w:val="008B0115"/>
    <w:rsid w:val="008B2D3D"/>
    <w:rsid w:val="008B715A"/>
    <w:rsid w:val="008C0C1F"/>
    <w:rsid w:val="008C34C2"/>
    <w:rsid w:val="008D1B10"/>
    <w:rsid w:val="008D57A8"/>
    <w:rsid w:val="008D6C3B"/>
    <w:rsid w:val="008E4C61"/>
    <w:rsid w:val="008E5E5F"/>
    <w:rsid w:val="008F09FA"/>
    <w:rsid w:val="008F4215"/>
    <w:rsid w:val="008F50AA"/>
    <w:rsid w:val="008F5E2C"/>
    <w:rsid w:val="008F7BD6"/>
    <w:rsid w:val="00900289"/>
    <w:rsid w:val="00911041"/>
    <w:rsid w:val="0091387F"/>
    <w:rsid w:val="009172EF"/>
    <w:rsid w:val="00923830"/>
    <w:rsid w:val="00933245"/>
    <w:rsid w:val="00934E08"/>
    <w:rsid w:val="00935AF7"/>
    <w:rsid w:val="0093768D"/>
    <w:rsid w:val="00937BBB"/>
    <w:rsid w:val="00937BF5"/>
    <w:rsid w:val="0094170C"/>
    <w:rsid w:val="00942740"/>
    <w:rsid w:val="0094787A"/>
    <w:rsid w:val="00947BDD"/>
    <w:rsid w:val="0095709C"/>
    <w:rsid w:val="00960364"/>
    <w:rsid w:val="00960F82"/>
    <w:rsid w:val="009819CD"/>
    <w:rsid w:val="00982873"/>
    <w:rsid w:val="00982E7C"/>
    <w:rsid w:val="0099153E"/>
    <w:rsid w:val="00996F55"/>
    <w:rsid w:val="009A39B1"/>
    <w:rsid w:val="009A48FF"/>
    <w:rsid w:val="009B19C5"/>
    <w:rsid w:val="009B2091"/>
    <w:rsid w:val="009C1DC1"/>
    <w:rsid w:val="009C33CF"/>
    <w:rsid w:val="009C381B"/>
    <w:rsid w:val="009C4046"/>
    <w:rsid w:val="009C58F0"/>
    <w:rsid w:val="009C5991"/>
    <w:rsid w:val="009D404A"/>
    <w:rsid w:val="009D531F"/>
    <w:rsid w:val="009D7195"/>
    <w:rsid w:val="009E0453"/>
    <w:rsid w:val="009E1510"/>
    <w:rsid w:val="009E1E5A"/>
    <w:rsid w:val="009E34ED"/>
    <w:rsid w:val="009F2401"/>
    <w:rsid w:val="009F4515"/>
    <w:rsid w:val="009F7F48"/>
    <w:rsid w:val="00A12AE8"/>
    <w:rsid w:val="00A20992"/>
    <w:rsid w:val="00A241FC"/>
    <w:rsid w:val="00A244FD"/>
    <w:rsid w:val="00A24DDE"/>
    <w:rsid w:val="00A252A9"/>
    <w:rsid w:val="00A3567D"/>
    <w:rsid w:val="00A35AA4"/>
    <w:rsid w:val="00A46D27"/>
    <w:rsid w:val="00A47A33"/>
    <w:rsid w:val="00A51531"/>
    <w:rsid w:val="00A5197D"/>
    <w:rsid w:val="00A52526"/>
    <w:rsid w:val="00A604AC"/>
    <w:rsid w:val="00A662CF"/>
    <w:rsid w:val="00A70036"/>
    <w:rsid w:val="00A73554"/>
    <w:rsid w:val="00A75C94"/>
    <w:rsid w:val="00A82158"/>
    <w:rsid w:val="00AA153C"/>
    <w:rsid w:val="00AA75E9"/>
    <w:rsid w:val="00AB5B4F"/>
    <w:rsid w:val="00AC4F0A"/>
    <w:rsid w:val="00AC51D7"/>
    <w:rsid w:val="00AC57E4"/>
    <w:rsid w:val="00AC5CD5"/>
    <w:rsid w:val="00AD0AE1"/>
    <w:rsid w:val="00AD227B"/>
    <w:rsid w:val="00AD6C63"/>
    <w:rsid w:val="00AD7798"/>
    <w:rsid w:val="00AE12FA"/>
    <w:rsid w:val="00AF4590"/>
    <w:rsid w:val="00B05AD7"/>
    <w:rsid w:val="00B15035"/>
    <w:rsid w:val="00B17B1E"/>
    <w:rsid w:val="00B306B1"/>
    <w:rsid w:val="00B31814"/>
    <w:rsid w:val="00B31D50"/>
    <w:rsid w:val="00B352D3"/>
    <w:rsid w:val="00B63468"/>
    <w:rsid w:val="00B65B30"/>
    <w:rsid w:val="00B723D8"/>
    <w:rsid w:val="00B76811"/>
    <w:rsid w:val="00B81064"/>
    <w:rsid w:val="00B86684"/>
    <w:rsid w:val="00B96AC8"/>
    <w:rsid w:val="00BA347D"/>
    <w:rsid w:val="00BA36CB"/>
    <w:rsid w:val="00BA623A"/>
    <w:rsid w:val="00BA6F43"/>
    <w:rsid w:val="00BA7C8A"/>
    <w:rsid w:val="00BB6976"/>
    <w:rsid w:val="00BB6FD3"/>
    <w:rsid w:val="00BC08C9"/>
    <w:rsid w:val="00BC185F"/>
    <w:rsid w:val="00BC4AED"/>
    <w:rsid w:val="00BC5DC4"/>
    <w:rsid w:val="00BC7D3B"/>
    <w:rsid w:val="00BD24F1"/>
    <w:rsid w:val="00BD2EF3"/>
    <w:rsid w:val="00BD6A1A"/>
    <w:rsid w:val="00BE27E7"/>
    <w:rsid w:val="00BE3BAD"/>
    <w:rsid w:val="00BF0918"/>
    <w:rsid w:val="00BF1578"/>
    <w:rsid w:val="00BF1FFD"/>
    <w:rsid w:val="00BF6700"/>
    <w:rsid w:val="00C02E78"/>
    <w:rsid w:val="00C07C03"/>
    <w:rsid w:val="00C23E1C"/>
    <w:rsid w:val="00C27233"/>
    <w:rsid w:val="00C27991"/>
    <w:rsid w:val="00C32CBF"/>
    <w:rsid w:val="00C32D44"/>
    <w:rsid w:val="00C3721A"/>
    <w:rsid w:val="00C37949"/>
    <w:rsid w:val="00C436B1"/>
    <w:rsid w:val="00C511DF"/>
    <w:rsid w:val="00C6072F"/>
    <w:rsid w:val="00C636CA"/>
    <w:rsid w:val="00C665F6"/>
    <w:rsid w:val="00C74B98"/>
    <w:rsid w:val="00C75E10"/>
    <w:rsid w:val="00C81716"/>
    <w:rsid w:val="00C817BA"/>
    <w:rsid w:val="00C82812"/>
    <w:rsid w:val="00C842E1"/>
    <w:rsid w:val="00C857A0"/>
    <w:rsid w:val="00C90FB6"/>
    <w:rsid w:val="00C92737"/>
    <w:rsid w:val="00C958E4"/>
    <w:rsid w:val="00CA330F"/>
    <w:rsid w:val="00CA72A3"/>
    <w:rsid w:val="00CB0207"/>
    <w:rsid w:val="00CB0549"/>
    <w:rsid w:val="00CB4AB3"/>
    <w:rsid w:val="00CB6495"/>
    <w:rsid w:val="00CB67DC"/>
    <w:rsid w:val="00CC7E05"/>
    <w:rsid w:val="00CD2DCC"/>
    <w:rsid w:val="00CD308A"/>
    <w:rsid w:val="00CD42EF"/>
    <w:rsid w:val="00CE06E2"/>
    <w:rsid w:val="00CE19A7"/>
    <w:rsid w:val="00CE7428"/>
    <w:rsid w:val="00CE7E64"/>
    <w:rsid w:val="00CF23E4"/>
    <w:rsid w:val="00CF7418"/>
    <w:rsid w:val="00D0508A"/>
    <w:rsid w:val="00D06878"/>
    <w:rsid w:val="00D07A90"/>
    <w:rsid w:val="00D111CE"/>
    <w:rsid w:val="00D1209D"/>
    <w:rsid w:val="00D32A00"/>
    <w:rsid w:val="00D453A1"/>
    <w:rsid w:val="00D46FAC"/>
    <w:rsid w:val="00D5448D"/>
    <w:rsid w:val="00D61066"/>
    <w:rsid w:val="00D66AB6"/>
    <w:rsid w:val="00D66F01"/>
    <w:rsid w:val="00D73A30"/>
    <w:rsid w:val="00D758BF"/>
    <w:rsid w:val="00D81F3F"/>
    <w:rsid w:val="00D840AC"/>
    <w:rsid w:val="00D8737D"/>
    <w:rsid w:val="00D9368A"/>
    <w:rsid w:val="00DA1242"/>
    <w:rsid w:val="00DA1D98"/>
    <w:rsid w:val="00DA2844"/>
    <w:rsid w:val="00DA2BE0"/>
    <w:rsid w:val="00DA61F4"/>
    <w:rsid w:val="00DA66D5"/>
    <w:rsid w:val="00DB3573"/>
    <w:rsid w:val="00DB4242"/>
    <w:rsid w:val="00DB7325"/>
    <w:rsid w:val="00DC7DA2"/>
    <w:rsid w:val="00DD3D19"/>
    <w:rsid w:val="00DD3EEC"/>
    <w:rsid w:val="00DE169C"/>
    <w:rsid w:val="00DE2DD4"/>
    <w:rsid w:val="00DE3F20"/>
    <w:rsid w:val="00DE4B66"/>
    <w:rsid w:val="00DE4C69"/>
    <w:rsid w:val="00DE6F2B"/>
    <w:rsid w:val="00DF5311"/>
    <w:rsid w:val="00E0111C"/>
    <w:rsid w:val="00E01299"/>
    <w:rsid w:val="00E10F68"/>
    <w:rsid w:val="00E13B96"/>
    <w:rsid w:val="00E161A6"/>
    <w:rsid w:val="00E17F38"/>
    <w:rsid w:val="00E24983"/>
    <w:rsid w:val="00E2637C"/>
    <w:rsid w:val="00E26984"/>
    <w:rsid w:val="00E27440"/>
    <w:rsid w:val="00E27FA6"/>
    <w:rsid w:val="00E33321"/>
    <w:rsid w:val="00E36A4C"/>
    <w:rsid w:val="00E44868"/>
    <w:rsid w:val="00E55109"/>
    <w:rsid w:val="00E56EC8"/>
    <w:rsid w:val="00E6190A"/>
    <w:rsid w:val="00E62237"/>
    <w:rsid w:val="00E6227C"/>
    <w:rsid w:val="00E67911"/>
    <w:rsid w:val="00E70342"/>
    <w:rsid w:val="00E73177"/>
    <w:rsid w:val="00E75664"/>
    <w:rsid w:val="00E87C78"/>
    <w:rsid w:val="00E93964"/>
    <w:rsid w:val="00EA2275"/>
    <w:rsid w:val="00EA28E5"/>
    <w:rsid w:val="00EA37CE"/>
    <w:rsid w:val="00EB2B4B"/>
    <w:rsid w:val="00EB6CCD"/>
    <w:rsid w:val="00EE0BB7"/>
    <w:rsid w:val="00EE1961"/>
    <w:rsid w:val="00EE2598"/>
    <w:rsid w:val="00EE3839"/>
    <w:rsid w:val="00EE4A5E"/>
    <w:rsid w:val="00EF42B6"/>
    <w:rsid w:val="00F0280F"/>
    <w:rsid w:val="00F04B29"/>
    <w:rsid w:val="00F05BB8"/>
    <w:rsid w:val="00F2408E"/>
    <w:rsid w:val="00F25AA1"/>
    <w:rsid w:val="00F30FBA"/>
    <w:rsid w:val="00F3630E"/>
    <w:rsid w:val="00F4220A"/>
    <w:rsid w:val="00F42C89"/>
    <w:rsid w:val="00F53EB8"/>
    <w:rsid w:val="00F5423B"/>
    <w:rsid w:val="00F55E7E"/>
    <w:rsid w:val="00F571FE"/>
    <w:rsid w:val="00F609AE"/>
    <w:rsid w:val="00F62CB8"/>
    <w:rsid w:val="00F6315A"/>
    <w:rsid w:val="00F66B92"/>
    <w:rsid w:val="00F717CA"/>
    <w:rsid w:val="00F81033"/>
    <w:rsid w:val="00F86A6A"/>
    <w:rsid w:val="00F9018A"/>
    <w:rsid w:val="00F927ED"/>
    <w:rsid w:val="00F94264"/>
    <w:rsid w:val="00F9563E"/>
    <w:rsid w:val="00FA1BC8"/>
    <w:rsid w:val="00FA5733"/>
    <w:rsid w:val="00FA6FCC"/>
    <w:rsid w:val="00FB65D8"/>
    <w:rsid w:val="00FB7ACE"/>
    <w:rsid w:val="00FC4F75"/>
    <w:rsid w:val="00FC60AF"/>
    <w:rsid w:val="00FC65BE"/>
    <w:rsid w:val="00FC6A1F"/>
    <w:rsid w:val="00FD411A"/>
    <w:rsid w:val="00FE7482"/>
    <w:rsid w:val="00FF06B3"/>
    <w:rsid w:val="00FF0F96"/>
    <w:rsid w:val="00FF1B0B"/>
    <w:rsid w:val="00FF2D89"/>
    <w:rsid w:val="00FF3B53"/>
    <w:rsid w:val="00FF4D5C"/>
    <w:rsid w:val="00FF7752"/>
    <w:rsid w:val="00F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A8DB19"/>
  <w15:docId w15:val="{640DDE73-4C52-4F79-9F1A-8A42676D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7D5"/>
  </w:style>
  <w:style w:type="paragraph" w:styleId="Balk1">
    <w:name w:val="heading 1"/>
    <w:basedOn w:val="Normal"/>
    <w:next w:val="Normal"/>
    <w:link w:val="Balk1Char"/>
    <w:qFormat/>
    <w:rsid w:val="006D14A5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B35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7">
    <w:name w:val="heading 7"/>
    <w:basedOn w:val="Normal"/>
    <w:next w:val="Normal"/>
    <w:link w:val="Balk7Char"/>
    <w:qFormat/>
    <w:rsid w:val="006D14A5"/>
    <w:pPr>
      <w:keepNext/>
      <w:suppressAutoHyphens/>
      <w:spacing w:before="60" w:after="6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  <w:lang w:val="en-AU" w:eastAsia="ar-SA"/>
    </w:rPr>
  </w:style>
  <w:style w:type="paragraph" w:styleId="Balk9">
    <w:name w:val="heading 9"/>
    <w:basedOn w:val="Normal"/>
    <w:next w:val="Normal"/>
    <w:link w:val="Balk9Char"/>
    <w:qFormat/>
    <w:rsid w:val="006D14A5"/>
    <w:p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1A4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A46DC"/>
  </w:style>
  <w:style w:type="paragraph" w:styleId="AltBilgi">
    <w:name w:val="footer"/>
    <w:basedOn w:val="Normal"/>
    <w:link w:val="AltBilgiChar"/>
    <w:unhideWhenUsed/>
    <w:rsid w:val="001A4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A46DC"/>
  </w:style>
  <w:style w:type="paragraph" w:styleId="BalonMetni">
    <w:name w:val="Balloon Text"/>
    <w:basedOn w:val="Normal"/>
    <w:link w:val="BalonMetniChar"/>
    <w:semiHidden/>
    <w:unhideWhenUsed/>
    <w:rsid w:val="001A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46D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1A46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99"/>
    <w:qFormat/>
    <w:rsid w:val="003B35EB"/>
    <w:pPr>
      <w:ind w:left="720"/>
      <w:contextualSpacing/>
    </w:pPr>
  </w:style>
  <w:style w:type="paragraph" w:styleId="GvdeMetni">
    <w:name w:val="Body Text"/>
    <w:basedOn w:val="Normal"/>
    <w:link w:val="GvdeMetniChar"/>
    <w:rsid w:val="000E7AB4"/>
    <w:pPr>
      <w:suppressAutoHyphens/>
      <w:spacing w:after="0" w:line="240" w:lineRule="auto"/>
      <w:jc w:val="both"/>
    </w:pPr>
    <w:rPr>
      <w:rFonts w:ascii="Verdana" w:eastAsia="Times New Roman" w:hAnsi="Verdana" w:cs="Arial"/>
      <w:sz w:val="24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0E7AB4"/>
    <w:rPr>
      <w:rFonts w:ascii="Verdana" w:eastAsia="Times New Roman" w:hAnsi="Verdana" w:cs="Arial"/>
      <w:sz w:val="24"/>
      <w:szCs w:val="20"/>
      <w:lang w:eastAsia="ar-SA"/>
    </w:rPr>
  </w:style>
  <w:style w:type="character" w:customStyle="1" w:styleId="Balk1Char">
    <w:name w:val="Başlık 1 Char"/>
    <w:basedOn w:val="VarsaylanParagrafYazTipi"/>
    <w:link w:val="Balk1"/>
    <w:rsid w:val="006D14A5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Balk7Char">
    <w:name w:val="Başlık 7 Char"/>
    <w:basedOn w:val="VarsaylanParagrafYazTipi"/>
    <w:link w:val="Balk7"/>
    <w:rsid w:val="006D14A5"/>
    <w:rPr>
      <w:rFonts w:ascii="Times New Roman" w:eastAsia="Times New Roman" w:hAnsi="Times New Roman" w:cs="Times New Roman"/>
      <w:b/>
      <w:sz w:val="24"/>
      <w:szCs w:val="20"/>
      <w:lang w:val="en-AU" w:eastAsia="ar-SA"/>
    </w:rPr>
  </w:style>
  <w:style w:type="character" w:customStyle="1" w:styleId="Balk9Char">
    <w:name w:val="Başlık 9 Char"/>
    <w:basedOn w:val="VarsaylanParagrafYazTipi"/>
    <w:link w:val="Balk9"/>
    <w:rsid w:val="006D14A5"/>
    <w:rPr>
      <w:rFonts w:ascii="Arial" w:eastAsia="Times New Roman" w:hAnsi="Arial" w:cs="Arial"/>
      <w:lang w:eastAsia="ar-SA"/>
    </w:rPr>
  </w:style>
  <w:style w:type="character" w:customStyle="1" w:styleId="WW8Num2z0">
    <w:name w:val="WW8Num2z0"/>
    <w:rsid w:val="006D14A5"/>
    <w:rPr>
      <w:b/>
    </w:rPr>
  </w:style>
  <w:style w:type="character" w:customStyle="1" w:styleId="WW8Num11z0">
    <w:name w:val="WW8Num11z0"/>
    <w:rsid w:val="006D14A5"/>
    <w:rPr>
      <w:rFonts w:ascii="Symbol" w:hAnsi="Symbol"/>
    </w:rPr>
  </w:style>
  <w:style w:type="character" w:customStyle="1" w:styleId="WW8Num11z1">
    <w:name w:val="WW8Num11z1"/>
    <w:rsid w:val="006D14A5"/>
    <w:rPr>
      <w:rFonts w:ascii="Courier New" w:hAnsi="Courier New" w:cs="Courier New"/>
    </w:rPr>
  </w:style>
  <w:style w:type="character" w:customStyle="1" w:styleId="WW8Num11z2">
    <w:name w:val="WW8Num11z2"/>
    <w:rsid w:val="006D14A5"/>
    <w:rPr>
      <w:rFonts w:ascii="Wingdings" w:hAnsi="Wingdings"/>
    </w:rPr>
  </w:style>
  <w:style w:type="character" w:customStyle="1" w:styleId="WW8Num12z0">
    <w:name w:val="WW8Num12z0"/>
    <w:rsid w:val="006D14A5"/>
    <w:rPr>
      <w:rFonts w:ascii="Symbol" w:hAnsi="Symbol"/>
    </w:rPr>
  </w:style>
  <w:style w:type="character" w:customStyle="1" w:styleId="WW8Num12z1">
    <w:name w:val="WW8Num12z1"/>
    <w:rsid w:val="006D14A5"/>
    <w:rPr>
      <w:rFonts w:ascii="Courier New" w:hAnsi="Courier New" w:cs="Courier New"/>
    </w:rPr>
  </w:style>
  <w:style w:type="character" w:customStyle="1" w:styleId="WW8Num12z2">
    <w:name w:val="WW8Num12z2"/>
    <w:rsid w:val="006D14A5"/>
    <w:rPr>
      <w:rFonts w:ascii="Wingdings" w:hAnsi="Wingdings"/>
    </w:rPr>
  </w:style>
  <w:style w:type="character" w:customStyle="1" w:styleId="WW8Num17z0">
    <w:name w:val="WW8Num17z0"/>
    <w:rsid w:val="006D14A5"/>
    <w:rPr>
      <w:rFonts w:ascii="Symbol" w:hAnsi="Symbol"/>
    </w:rPr>
  </w:style>
  <w:style w:type="character" w:customStyle="1" w:styleId="WW8Num17z1">
    <w:name w:val="WW8Num17z1"/>
    <w:rsid w:val="006D14A5"/>
    <w:rPr>
      <w:rFonts w:ascii="Courier New" w:hAnsi="Courier New" w:cs="Courier New"/>
    </w:rPr>
  </w:style>
  <w:style w:type="character" w:customStyle="1" w:styleId="WW8Num17z2">
    <w:name w:val="WW8Num17z2"/>
    <w:rsid w:val="006D14A5"/>
    <w:rPr>
      <w:rFonts w:ascii="Wingdings" w:hAnsi="Wingdings"/>
    </w:rPr>
  </w:style>
  <w:style w:type="character" w:customStyle="1" w:styleId="WW8Num21z0">
    <w:name w:val="WW8Num21z0"/>
    <w:rsid w:val="006D14A5"/>
    <w:rPr>
      <w:rFonts w:ascii="Symbol" w:hAnsi="Symbol"/>
    </w:rPr>
  </w:style>
  <w:style w:type="character" w:customStyle="1" w:styleId="WW8Num21z1">
    <w:name w:val="WW8Num21z1"/>
    <w:rsid w:val="006D14A5"/>
    <w:rPr>
      <w:rFonts w:ascii="Courier New" w:hAnsi="Courier New"/>
    </w:rPr>
  </w:style>
  <w:style w:type="character" w:customStyle="1" w:styleId="WW8Num21z2">
    <w:name w:val="WW8Num21z2"/>
    <w:rsid w:val="006D14A5"/>
    <w:rPr>
      <w:rFonts w:ascii="Wingdings" w:hAnsi="Wingdings"/>
    </w:rPr>
  </w:style>
  <w:style w:type="character" w:customStyle="1" w:styleId="WW8Num22z0">
    <w:name w:val="WW8Num22z0"/>
    <w:rsid w:val="006D14A5"/>
    <w:rPr>
      <w:rFonts w:ascii="Symbol" w:hAnsi="Symbol"/>
      <w:color w:val="auto"/>
    </w:rPr>
  </w:style>
  <w:style w:type="character" w:customStyle="1" w:styleId="WW8Num22z1">
    <w:name w:val="WW8Num22z1"/>
    <w:rsid w:val="006D14A5"/>
    <w:rPr>
      <w:rFonts w:ascii="Courier New" w:hAnsi="Courier New" w:cs="Courier New"/>
    </w:rPr>
  </w:style>
  <w:style w:type="character" w:customStyle="1" w:styleId="WW8Num22z2">
    <w:name w:val="WW8Num22z2"/>
    <w:rsid w:val="006D14A5"/>
    <w:rPr>
      <w:rFonts w:ascii="Wingdings" w:hAnsi="Wingdings"/>
    </w:rPr>
  </w:style>
  <w:style w:type="character" w:customStyle="1" w:styleId="WW8Num22z3">
    <w:name w:val="WW8Num22z3"/>
    <w:rsid w:val="006D14A5"/>
    <w:rPr>
      <w:rFonts w:ascii="Symbol" w:hAnsi="Symbol"/>
    </w:rPr>
  </w:style>
  <w:style w:type="character" w:customStyle="1" w:styleId="WW8Num24z0">
    <w:name w:val="WW8Num24z0"/>
    <w:rsid w:val="006D14A5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6D14A5"/>
    <w:rPr>
      <w:rFonts w:ascii="Courier New" w:hAnsi="Courier New"/>
    </w:rPr>
  </w:style>
  <w:style w:type="character" w:customStyle="1" w:styleId="WW8Num24z2">
    <w:name w:val="WW8Num24z2"/>
    <w:rsid w:val="006D14A5"/>
    <w:rPr>
      <w:rFonts w:ascii="Wingdings" w:hAnsi="Wingdings"/>
    </w:rPr>
  </w:style>
  <w:style w:type="character" w:customStyle="1" w:styleId="WW8Num24z3">
    <w:name w:val="WW8Num24z3"/>
    <w:rsid w:val="006D14A5"/>
    <w:rPr>
      <w:rFonts w:ascii="Symbol" w:hAnsi="Symbol"/>
    </w:rPr>
  </w:style>
  <w:style w:type="character" w:customStyle="1" w:styleId="VarsaylanParagrafYazTipi1">
    <w:name w:val="Varsayılan Paragraf Yazı Tipi1"/>
    <w:rsid w:val="006D14A5"/>
  </w:style>
  <w:style w:type="character" w:customStyle="1" w:styleId="NumberingSymbols">
    <w:name w:val="Numbering Symbols"/>
    <w:rsid w:val="006D14A5"/>
  </w:style>
  <w:style w:type="character" w:customStyle="1" w:styleId="Bullets">
    <w:name w:val="Bullets"/>
    <w:rsid w:val="006D14A5"/>
    <w:rPr>
      <w:rFonts w:ascii="StarSymbol" w:eastAsia="StarSymbol" w:hAnsi="StarSymbol" w:cs="StarSymbol"/>
      <w:sz w:val="18"/>
      <w:szCs w:val="18"/>
    </w:rPr>
  </w:style>
  <w:style w:type="paragraph" w:styleId="Liste">
    <w:name w:val="List"/>
    <w:basedOn w:val="GvdeMetni"/>
    <w:rsid w:val="006D14A5"/>
    <w:rPr>
      <w:rFonts w:cs="Tahoma"/>
    </w:rPr>
  </w:style>
  <w:style w:type="paragraph" w:customStyle="1" w:styleId="Caption1">
    <w:name w:val="Caption1"/>
    <w:basedOn w:val="Normal"/>
    <w:rsid w:val="006D14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Index">
    <w:name w:val="Index"/>
    <w:basedOn w:val="Normal"/>
    <w:rsid w:val="006D14A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GvdeMetni"/>
    <w:rsid w:val="006D14A5"/>
    <w:pPr>
      <w:keepNext/>
      <w:suppressAutoHyphens/>
      <w:spacing w:before="240" w:after="120" w:line="240" w:lineRule="auto"/>
    </w:pPr>
    <w:rPr>
      <w:rFonts w:ascii="Albany" w:eastAsia="Andale Sans UI" w:hAnsi="Albany" w:cs="Tahoma"/>
      <w:sz w:val="28"/>
      <w:szCs w:val="28"/>
      <w:lang w:eastAsia="ar-SA"/>
    </w:rPr>
  </w:style>
  <w:style w:type="paragraph" w:customStyle="1" w:styleId="xl24">
    <w:name w:val="xl24"/>
    <w:basedOn w:val="Normal"/>
    <w:rsid w:val="006D14A5"/>
    <w:pPr>
      <w:suppressAutoHyphens/>
      <w:spacing w:before="280" w:after="280" w:line="240" w:lineRule="auto"/>
      <w:jc w:val="both"/>
    </w:pPr>
    <w:rPr>
      <w:rFonts w:ascii="Verdana" w:eastAsia="Times New Roman" w:hAnsi="Verdana" w:cs="Times New Roman"/>
      <w:sz w:val="24"/>
      <w:szCs w:val="24"/>
      <w:lang w:eastAsia="ar-SA"/>
    </w:rPr>
  </w:style>
  <w:style w:type="paragraph" w:customStyle="1" w:styleId="GvdeMetni31">
    <w:name w:val="Gövde Metni 31"/>
    <w:basedOn w:val="Normal"/>
    <w:rsid w:val="006D14A5"/>
    <w:pPr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AU" w:eastAsia="ar-SA"/>
    </w:rPr>
  </w:style>
  <w:style w:type="paragraph" w:customStyle="1" w:styleId="GvdeMetni21">
    <w:name w:val="Gövde Metni 21"/>
    <w:basedOn w:val="Normal"/>
    <w:rsid w:val="006D14A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6D14A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6D14A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GvdeMetni"/>
    <w:rsid w:val="006D14A5"/>
  </w:style>
  <w:style w:type="paragraph" w:styleId="GvdeMetni2">
    <w:name w:val="Body Text 2"/>
    <w:basedOn w:val="Normal"/>
    <w:link w:val="GvdeMetni2Char"/>
    <w:rsid w:val="006D14A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GvdeMetni2Char">
    <w:name w:val="Gövde Metni 2 Char"/>
    <w:basedOn w:val="VarsaylanParagrafYazTipi"/>
    <w:link w:val="GvdeMetni2"/>
    <w:rsid w:val="006D14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kMetni">
    <w:name w:val="Block Text"/>
    <w:basedOn w:val="Normal"/>
    <w:rsid w:val="006D14A5"/>
    <w:pPr>
      <w:spacing w:after="0" w:line="240" w:lineRule="atLeast"/>
      <w:ind w:left="709" w:right="-1" w:firstLine="11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AklamaBavurusu">
    <w:name w:val="annotation reference"/>
    <w:basedOn w:val="VarsaylanParagrafYazTipi"/>
    <w:semiHidden/>
    <w:rsid w:val="006D14A5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6D14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lamaMetniChar">
    <w:name w:val="Açıklama Metni Char"/>
    <w:basedOn w:val="VarsaylanParagrafYazTipi"/>
    <w:link w:val="AklamaMetni"/>
    <w:semiHidden/>
    <w:rsid w:val="006D14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lamaKonusu">
    <w:name w:val="annotation subject"/>
    <w:basedOn w:val="AklamaMetni"/>
    <w:next w:val="AklamaMetni"/>
    <w:link w:val="AklamaKonusuChar"/>
    <w:semiHidden/>
    <w:rsid w:val="006D14A5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6D14A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simYazs">
    <w:name w:val="caption"/>
    <w:basedOn w:val="Normal"/>
    <w:next w:val="Normal"/>
    <w:qFormat/>
    <w:rsid w:val="006D14A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85617E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9"/>
    <w:rsid w:val="005B35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5B3574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5B3574"/>
  </w:style>
  <w:style w:type="character" w:styleId="Kpr">
    <w:name w:val="Hyperlink"/>
    <w:basedOn w:val="VarsaylanParagrafYazTipi"/>
    <w:uiPriority w:val="99"/>
    <w:unhideWhenUsed/>
    <w:rsid w:val="00F5423B"/>
    <w:rPr>
      <w:color w:val="0000FF"/>
      <w:u w:val="single"/>
    </w:rPr>
  </w:style>
  <w:style w:type="character" w:styleId="Bahset">
    <w:name w:val="Mention"/>
    <w:basedOn w:val="VarsaylanParagrafYazTipi"/>
    <w:uiPriority w:val="99"/>
    <w:semiHidden/>
    <w:unhideWhenUsed/>
    <w:rsid w:val="00FF775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D78FA-8252-4903-8367-21D9EDEE9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2175</Words>
  <Characters>12401</Characters>
  <Application>Microsoft Office Word</Application>
  <DocSecurity>0</DocSecurity>
  <Lines>103</Lines>
  <Paragraphs>29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SEMİH ERKOL</cp:lastModifiedBy>
  <cp:revision>152</cp:revision>
  <cp:lastPrinted>2023-10-27T11:14:00Z</cp:lastPrinted>
  <dcterms:created xsi:type="dcterms:W3CDTF">2023-10-27T11:14:00Z</dcterms:created>
  <dcterms:modified xsi:type="dcterms:W3CDTF">2024-06-10T06:43:00Z</dcterms:modified>
</cp:coreProperties>
</file>